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4834E" w14:textId="03E3346A" w:rsidR="009C44D7" w:rsidRDefault="009C44D7" w:rsidP="009C44D7">
      <w:pPr>
        <w:keepNext/>
        <w:keepLines/>
        <w:spacing w:before="0"/>
        <w:outlineLvl w:val="0"/>
        <w:rPr>
          <w:rFonts w:eastAsia="Times New Roman" w:cstheme="minorHAnsi"/>
          <w:b/>
          <w:bCs/>
          <w:color w:val="0083A3" w:themeColor="text2"/>
          <w:sz w:val="28"/>
          <w:szCs w:val="28"/>
          <w:lang w:eastAsia="de-AT"/>
        </w:rPr>
      </w:pPr>
      <w:r w:rsidRPr="00E53104">
        <w:rPr>
          <w:rFonts w:eastAsia="Times New Roman" w:cstheme="minorHAnsi"/>
          <w:b/>
          <w:bCs/>
          <w:color w:val="0083A3" w:themeColor="text2"/>
          <w:sz w:val="28"/>
          <w:szCs w:val="28"/>
          <w:lang w:eastAsia="de-AT"/>
        </w:rPr>
        <w:t xml:space="preserve">Wegbeschreibung zum </w:t>
      </w:r>
      <w:r w:rsidRPr="009C44D7">
        <w:rPr>
          <w:rFonts w:eastAsia="Times New Roman" w:cstheme="minorHAnsi"/>
          <w:b/>
          <w:bCs/>
          <w:color w:val="0083A3" w:themeColor="text2"/>
          <w:sz w:val="28"/>
          <w:szCs w:val="28"/>
          <w:lang w:eastAsia="de-AT"/>
        </w:rPr>
        <w:t>Flemings Hotel Wien-Stadthalle</w:t>
      </w:r>
    </w:p>
    <w:p w14:paraId="6734D356" w14:textId="0D0ACA44" w:rsidR="009C44D7" w:rsidRPr="00E53104" w:rsidRDefault="009C44D7" w:rsidP="009C44D7">
      <w:pPr>
        <w:keepNext/>
        <w:keepLines/>
        <w:spacing w:before="0"/>
        <w:outlineLvl w:val="0"/>
        <w:rPr>
          <w:rFonts w:cstheme="minorHAnsi"/>
          <w:szCs w:val="24"/>
          <w:lang w:eastAsia="de-AT"/>
        </w:rPr>
      </w:pPr>
      <w:r w:rsidRPr="00E53104">
        <w:rPr>
          <w:rFonts w:cstheme="minorHAnsi"/>
          <w:szCs w:val="24"/>
          <w:lang w:eastAsia="de-AT"/>
        </w:rPr>
        <w:t xml:space="preserve">Neubaugürtel </w:t>
      </w:r>
      <w:r>
        <w:rPr>
          <w:rFonts w:cstheme="minorHAnsi"/>
          <w:szCs w:val="24"/>
          <w:lang w:eastAsia="de-AT"/>
        </w:rPr>
        <w:t>26-28</w:t>
      </w:r>
      <w:r w:rsidRPr="00E53104">
        <w:rPr>
          <w:rFonts w:cstheme="minorHAnsi"/>
          <w:szCs w:val="24"/>
          <w:lang w:eastAsia="de-AT"/>
        </w:rPr>
        <w:t>, 1070 Wien</w:t>
      </w:r>
      <w:r w:rsidRPr="009C44D7">
        <w:rPr>
          <w:rFonts w:cstheme="minorHAnsi"/>
          <w:szCs w:val="24"/>
          <w:lang w:eastAsia="de-AT"/>
        </w:rPr>
        <w:t>,</w:t>
      </w:r>
      <w:r>
        <w:rPr>
          <w:rFonts w:cstheme="minorHAnsi"/>
          <w:szCs w:val="24"/>
          <w:lang w:eastAsia="de-AT"/>
        </w:rPr>
        <w:t xml:space="preserve"> </w:t>
      </w:r>
      <w:r w:rsidRPr="009C44D7">
        <w:rPr>
          <w:rFonts w:cstheme="minorHAnsi"/>
          <w:szCs w:val="24"/>
          <w:lang w:eastAsia="de-AT"/>
        </w:rPr>
        <w:t>https://www.flemings-hotels.com/</w:t>
      </w:r>
      <w:r w:rsidRPr="00E53104">
        <w:rPr>
          <w:rFonts w:cstheme="minorHAnsi"/>
          <w:szCs w:val="24"/>
          <w:lang w:eastAsia="de-AT"/>
        </w:rPr>
        <w:t xml:space="preserve">, +43 1 </w:t>
      </w:r>
      <w:r>
        <w:rPr>
          <w:rFonts w:cstheme="minorHAnsi"/>
          <w:szCs w:val="24"/>
          <w:lang w:eastAsia="de-AT"/>
        </w:rPr>
        <w:t>41714990</w:t>
      </w:r>
    </w:p>
    <w:p w14:paraId="709C7949" w14:textId="77777777" w:rsidR="009C44D7" w:rsidRDefault="009C44D7" w:rsidP="009C44D7">
      <w:pPr>
        <w:pStyle w:val="OeADAufzhlungVariante6"/>
        <w:numPr>
          <w:ilvl w:val="0"/>
          <w:numId w:val="0"/>
        </w:numPr>
        <w:spacing w:before="0"/>
        <w:ind w:left="397" w:hanging="397"/>
        <w:rPr>
          <w:rFonts w:cstheme="minorHAnsi"/>
          <w:szCs w:val="24"/>
          <w:lang w:eastAsia="de-AT"/>
        </w:rPr>
      </w:pPr>
    </w:p>
    <w:p w14:paraId="446971A4" w14:textId="77777777" w:rsidR="00962CA4" w:rsidRPr="00951F52" w:rsidRDefault="00962CA4" w:rsidP="00962CA4">
      <w:pPr>
        <w:pStyle w:val="OeADAufzhlungVariante6"/>
        <w:numPr>
          <w:ilvl w:val="0"/>
          <w:numId w:val="0"/>
        </w:numPr>
        <w:spacing w:before="0"/>
        <w:ind w:left="360" w:firstLine="348"/>
        <w:rPr>
          <w:rFonts w:cstheme="minorHAnsi"/>
          <w:b/>
          <w:bCs/>
          <w:color w:val="0083A3" w:themeColor="text2"/>
          <w:szCs w:val="24"/>
          <w:lang w:eastAsia="de-AT"/>
        </w:rPr>
      </w:pPr>
      <w:r>
        <w:rPr>
          <w:rFonts w:cstheme="minorHAnsi"/>
          <w:b/>
          <w:bCs/>
          <w:color w:val="0083A3" w:themeColor="text2"/>
          <w:szCs w:val="24"/>
          <w:lang w:eastAsia="de-AT"/>
        </w:rPr>
        <w:t>Ö</w:t>
      </w:r>
      <w:r w:rsidRPr="00951F52">
        <w:rPr>
          <w:rFonts w:cstheme="minorHAnsi"/>
          <w:b/>
          <w:bCs/>
          <w:color w:val="0083A3" w:themeColor="text2"/>
          <w:szCs w:val="24"/>
          <w:lang w:eastAsia="de-AT"/>
        </w:rPr>
        <w:t>ffentlichen Verkehrsmitteln</w:t>
      </w:r>
      <w:r>
        <w:rPr>
          <w:rFonts w:cstheme="minorHAnsi"/>
          <w:b/>
          <w:bCs/>
          <w:color w:val="0083A3" w:themeColor="text2"/>
          <w:szCs w:val="24"/>
          <w:lang w:eastAsia="de-AT"/>
        </w:rPr>
        <w:t xml:space="preserve"> </w:t>
      </w:r>
      <w:r w:rsidRPr="00733CF4">
        <w:rPr>
          <w:rFonts w:cstheme="minorHAnsi"/>
          <w:color w:val="0083A3" w:themeColor="text2"/>
          <w:szCs w:val="24"/>
          <w:lang w:eastAsia="de-AT"/>
        </w:rPr>
        <w:t xml:space="preserve">beim </w:t>
      </w:r>
      <w:r>
        <w:rPr>
          <w:rFonts w:cstheme="minorHAnsi"/>
          <w:color w:val="0083A3" w:themeColor="text2"/>
          <w:szCs w:val="24"/>
          <w:lang w:eastAsia="de-AT"/>
        </w:rPr>
        <w:t>Flemings Hotel Wien-Stadthalle</w:t>
      </w:r>
    </w:p>
    <w:p w14:paraId="65399F9C" w14:textId="3EC8E2FA" w:rsidR="00962CA4" w:rsidRPr="00BD2053" w:rsidRDefault="00962CA4" w:rsidP="00BD2053">
      <w:pPr>
        <w:pStyle w:val="OeADAufzhlungVariante6"/>
        <w:numPr>
          <w:ilvl w:val="0"/>
          <w:numId w:val="24"/>
        </w:numPr>
        <w:spacing w:before="0"/>
        <w:rPr>
          <w:rFonts w:cstheme="minorHAnsi"/>
          <w:szCs w:val="24"/>
          <w:lang w:eastAsia="de-AT"/>
        </w:rPr>
      </w:pPr>
      <w:r w:rsidRPr="00BD2053">
        <w:rPr>
          <w:rFonts w:cstheme="minorHAnsi"/>
          <w:szCs w:val="24"/>
          <w:lang w:eastAsia="de-AT"/>
        </w:rPr>
        <w:t>Die Station</w:t>
      </w:r>
      <w:r w:rsidR="00BD2053" w:rsidRPr="00BD2053">
        <w:rPr>
          <w:rFonts w:cstheme="minorHAnsi"/>
          <w:szCs w:val="24"/>
          <w:lang w:eastAsia="de-AT"/>
        </w:rPr>
        <w:t>en</w:t>
      </w:r>
      <w:r w:rsidRPr="00BD2053">
        <w:rPr>
          <w:rFonts w:cstheme="minorHAnsi"/>
          <w:szCs w:val="24"/>
          <w:lang w:eastAsia="de-AT"/>
        </w:rPr>
        <w:t xml:space="preserve"> Burggasse/Stadthalle der U-Bahnlinie U6 und </w:t>
      </w:r>
      <w:r w:rsidR="00BD2053" w:rsidRPr="00BD2053">
        <w:rPr>
          <w:rFonts w:cstheme="minorHAnsi"/>
          <w:szCs w:val="24"/>
          <w:lang w:eastAsia="de-AT"/>
        </w:rPr>
        <w:t xml:space="preserve">Wien Westbahnhof Linie U3, sowie </w:t>
      </w:r>
      <w:r w:rsidRPr="00BD2053">
        <w:rPr>
          <w:rFonts w:cstheme="minorHAnsi"/>
          <w:szCs w:val="24"/>
          <w:lang w:eastAsia="de-AT"/>
        </w:rPr>
        <w:t>Haltestellen der</w:t>
      </w:r>
      <w:r w:rsidR="00BD2053">
        <w:rPr>
          <w:rFonts w:cstheme="minorHAnsi"/>
          <w:szCs w:val="24"/>
          <w:lang w:eastAsia="de-AT"/>
        </w:rPr>
        <w:t xml:space="preserve"> </w:t>
      </w:r>
      <w:r w:rsidRPr="00BD2053">
        <w:rPr>
          <w:rFonts w:cstheme="minorHAnsi"/>
          <w:szCs w:val="24"/>
          <w:lang w:eastAsia="de-AT"/>
        </w:rPr>
        <w:t xml:space="preserve">Straßenbahnlinien 6, 9, 18 und 49 befinden sich in unmittelbarer Nähe zum Hotel. </w:t>
      </w:r>
    </w:p>
    <w:p w14:paraId="7EF08BF7" w14:textId="77777777" w:rsidR="00962CA4" w:rsidRDefault="00962CA4" w:rsidP="00962CA4">
      <w:pPr>
        <w:pStyle w:val="OeADAufzhlungVariante6"/>
        <w:numPr>
          <w:ilvl w:val="0"/>
          <w:numId w:val="0"/>
        </w:numPr>
        <w:spacing w:before="0"/>
        <w:ind w:left="360" w:firstLine="348"/>
        <w:rPr>
          <w:rFonts w:cstheme="minorHAnsi"/>
          <w:szCs w:val="24"/>
          <w:lang w:eastAsia="de-AT"/>
        </w:rPr>
      </w:pPr>
    </w:p>
    <w:p w14:paraId="74EB3692" w14:textId="78AC8FD0" w:rsidR="009C44D7" w:rsidRPr="00E53104" w:rsidRDefault="000859CD" w:rsidP="009C44D7">
      <w:pPr>
        <w:pStyle w:val="OeADAufzhlungVariante6"/>
        <w:numPr>
          <w:ilvl w:val="0"/>
          <w:numId w:val="0"/>
        </w:numPr>
        <w:spacing w:before="0"/>
        <w:ind w:left="360" w:firstLine="348"/>
        <w:rPr>
          <w:rFonts w:cstheme="minorHAnsi"/>
          <w:b/>
          <w:bCs/>
          <w:color w:val="0083A3" w:themeColor="text2"/>
          <w:szCs w:val="24"/>
          <w:lang w:eastAsia="de-AT"/>
        </w:rPr>
      </w:pPr>
      <w:r>
        <w:rPr>
          <w:rFonts w:cstheme="minorHAnsi"/>
          <w:b/>
          <w:bCs/>
          <w:color w:val="0083A3" w:themeColor="text2"/>
          <w:szCs w:val="24"/>
          <w:lang w:eastAsia="de-AT"/>
        </w:rPr>
        <w:t xml:space="preserve">Von Wien </w:t>
      </w:r>
      <w:r w:rsidR="009C44D7" w:rsidRPr="00951F52">
        <w:rPr>
          <w:rFonts w:cstheme="minorHAnsi"/>
          <w:b/>
          <w:bCs/>
          <w:color w:val="0083A3" w:themeColor="text2"/>
          <w:szCs w:val="24"/>
          <w:lang w:eastAsia="de-AT"/>
        </w:rPr>
        <w:t xml:space="preserve">Hauptbahnhof </w:t>
      </w:r>
      <w:r w:rsidR="009C44D7" w:rsidRPr="00733CF4">
        <w:rPr>
          <w:rFonts w:cstheme="minorHAnsi"/>
          <w:color w:val="0083A3" w:themeColor="text2"/>
          <w:szCs w:val="24"/>
          <w:lang w:eastAsia="de-AT"/>
        </w:rPr>
        <w:t xml:space="preserve">zum </w:t>
      </w:r>
      <w:r w:rsidR="009C44D7" w:rsidRPr="009C44D7">
        <w:rPr>
          <w:rFonts w:cstheme="minorHAnsi"/>
          <w:color w:val="0083A3" w:themeColor="text2"/>
          <w:szCs w:val="24"/>
          <w:lang w:eastAsia="de-AT"/>
        </w:rPr>
        <w:t>Flemings Hotel Wien-Stadthalle</w:t>
      </w:r>
      <w:r w:rsidR="009C44D7" w:rsidRPr="00733CF4">
        <w:rPr>
          <w:rFonts w:cstheme="minorHAnsi"/>
          <w:color w:val="0083A3" w:themeColor="text2"/>
          <w:szCs w:val="24"/>
          <w:lang w:eastAsia="de-AT"/>
        </w:rPr>
        <w:t>:</w:t>
      </w:r>
      <w:r w:rsidR="009C44D7" w:rsidRPr="00951F52">
        <w:rPr>
          <w:rFonts w:cstheme="minorHAnsi"/>
          <w:b/>
          <w:bCs/>
          <w:color w:val="0083A3" w:themeColor="text2"/>
          <w:szCs w:val="24"/>
          <w:lang w:eastAsia="de-AT"/>
        </w:rPr>
        <w:t xml:space="preserve">  </w:t>
      </w:r>
    </w:p>
    <w:p w14:paraId="7E996264" w14:textId="17632886" w:rsidR="009C44D7" w:rsidRPr="00E132C7" w:rsidRDefault="009C44D7" w:rsidP="00C06B21">
      <w:pPr>
        <w:spacing w:before="0"/>
        <w:ind w:left="709" w:hanging="1"/>
        <w:contextualSpacing/>
        <w:rPr>
          <w:lang w:eastAsia="de-AT"/>
        </w:rPr>
      </w:pPr>
      <w:r>
        <w:rPr>
          <w:lang w:eastAsia="de-AT"/>
        </w:rPr>
        <w:t xml:space="preserve">Straßenbahnlinie </w:t>
      </w:r>
      <w:r w:rsidRPr="00E53104">
        <w:rPr>
          <w:lang w:eastAsia="de-AT"/>
        </w:rPr>
        <w:t xml:space="preserve">18 Richtung Wien Burggasse-Stadthalle bis </w:t>
      </w:r>
      <w:r w:rsidR="00962CA4">
        <w:rPr>
          <w:b/>
          <w:bCs/>
          <w:lang w:eastAsia="de-AT"/>
        </w:rPr>
        <w:t>Urban-Loritz-Platz</w:t>
      </w:r>
      <w:r w:rsidR="00E132C7">
        <w:rPr>
          <w:b/>
          <w:bCs/>
          <w:lang w:eastAsia="de-AT"/>
        </w:rPr>
        <w:t xml:space="preserve"> </w:t>
      </w:r>
      <w:r w:rsidR="00E132C7">
        <w:rPr>
          <w:lang w:eastAsia="de-AT"/>
        </w:rPr>
        <w:t>von dort sind es nur noch 3 Gehminuten zum Hotel.</w:t>
      </w:r>
    </w:p>
    <w:p w14:paraId="5D609122" w14:textId="77777777" w:rsidR="009C44D7" w:rsidRPr="00951F52" w:rsidRDefault="009C44D7" w:rsidP="009C44D7">
      <w:pPr>
        <w:pStyle w:val="OeADAufzhlungVariante6"/>
        <w:numPr>
          <w:ilvl w:val="0"/>
          <w:numId w:val="0"/>
        </w:numPr>
        <w:spacing w:before="0"/>
        <w:ind w:left="397" w:firstLine="311"/>
        <w:rPr>
          <w:rFonts w:cstheme="minorHAnsi"/>
          <w:color w:val="C00000"/>
          <w:szCs w:val="24"/>
          <w:lang w:eastAsia="de-AT"/>
        </w:rPr>
      </w:pPr>
      <w:r>
        <w:rPr>
          <w:rFonts w:cstheme="minorHAnsi"/>
          <w:color w:val="C00000"/>
          <w:szCs w:val="24"/>
          <w:lang w:eastAsia="de-AT"/>
        </w:rPr>
        <w:t xml:space="preserve">Alternativ: </w:t>
      </w:r>
    </w:p>
    <w:p w14:paraId="5CACBA77" w14:textId="77777777" w:rsidR="009C44D7" w:rsidRPr="00962CA4" w:rsidRDefault="009C44D7" w:rsidP="00BD2053">
      <w:pPr>
        <w:pStyle w:val="Listenabsatz"/>
        <w:numPr>
          <w:ilvl w:val="0"/>
          <w:numId w:val="22"/>
        </w:numPr>
        <w:spacing w:before="0"/>
        <w:ind w:hanging="294"/>
        <w:rPr>
          <w:lang w:eastAsia="de-AT"/>
        </w:rPr>
      </w:pPr>
      <w:r w:rsidRPr="00E53104">
        <w:rPr>
          <w:lang w:eastAsia="de-AT"/>
        </w:rPr>
        <w:t>U1 Richtung Leopoldau bis Stephansplatz</w:t>
      </w:r>
      <w:r>
        <w:rPr>
          <w:lang w:eastAsia="de-AT"/>
        </w:rPr>
        <w:t xml:space="preserve">, umsteigen in </w:t>
      </w:r>
      <w:r w:rsidRPr="00E53104">
        <w:rPr>
          <w:lang w:eastAsia="de-AT"/>
        </w:rPr>
        <w:t xml:space="preserve">U3 Richtung Ottakring bis </w:t>
      </w:r>
      <w:r w:rsidRPr="00962CA4">
        <w:rPr>
          <w:b/>
          <w:bCs/>
          <w:lang w:eastAsia="de-AT"/>
        </w:rPr>
        <w:t>Westbahnhof</w:t>
      </w:r>
    </w:p>
    <w:p w14:paraId="6F7B801E" w14:textId="77777777" w:rsidR="00962CA4" w:rsidRDefault="00962CA4" w:rsidP="00962CA4">
      <w:pPr>
        <w:pStyle w:val="Listenabsatz"/>
        <w:spacing w:before="0"/>
        <w:ind w:left="720"/>
        <w:rPr>
          <w:lang w:eastAsia="de-AT"/>
        </w:rPr>
      </w:pPr>
    </w:p>
    <w:p w14:paraId="13949D48" w14:textId="44178927" w:rsidR="00962CA4" w:rsidRPr="00E53104" w:rsidRDefault="000859CD" w:rsidP="00962CA4">
      <w:pPr>
        <w:pStyle w:val="OeADAufzhlungVariante6"/>
        <w:numPr>
          <w:ilvl w:val="0"/>
          <w:numId w:val="0"/>
        </w:numPr>
        <w:spacing w:before="0"/>
        <w:ind w:left="720"/>
        <w:rPr>
          <w:rFonts w:cstheme="minorHAnsi"/>
          <w:b/>
          <w:bCs/>
          <w:color w:val="0083A3" w:themeColor="text2"/>
          <w:szCs w:val="24"/>
          <w:lang w:eastAsia="de-AT"/>
        </w:rPr>
      </w:pPr>
      <w:r>
        <w:rPr>
          <w:rFonts w:cstheme="minorHAnsi"/>
          <w:b/>
          <w:bCs/>
          <w:color w:val="0083A3" w:themeColor="text2"/>
          <w:szCs w:val="24"/>
          <w:lang w:eastAsia="de-AT"/>
        </w:rPr>
        <w:t>Vom</w:t>
      </w:r>
      <w:r w:rsidR="00962CA4" w:rsidRPr="00B11453">
        <w:rPr>
          <w:rFonts w:cstheme="minorHAnsi"/>
          <w:b/>
          <w:bCs/>
          <w:color w:val="0083A3" w:themeColor="text2"/>
          <w:szCs w:val="24"/>
          <w:lang w:eastAsia="de-AT"/>
        </w:rPr>
        <w:t xml:space="preserve"> </w:t>
      </w:r>
      <w:r w:rsidR="00962CA4">
        <w:rPr>
          <w:rFonts w:cstheme="minorHAnsi"/>
          <w:b/>
          <w:bCs/>
          <w:color w:val="0083A3" w:themeColor="text2"/>
          <w:szCs w:val="24"/>
          <w:lang w:eastAsia="de-AT"/>
        </w:rPr>
        <w:t xml:space="preserve">Bahnhof Wien Meidling </w:t>
      </w:r>
      <w:r w:rsidR="00962CA4" w:rsidRPr="00733CF4">
        <w:rPr>
          <w:rFonts w:cstheme="minorHAnsi"/>
          <w:color w:val="0083A3" w:themeColor="text2"/>
          <w:szCs w:val="24"/>
          <w:lang w:eastAsia="de-AT"/>
        </w:rPr>
        <w:t xml:space="preserve">zum </w:t>
      </w:r>
      <w:r w:rsidR="00962CA4">
        <w:rPr>
          <w:rFonts w:cstheme="minorHAnsi"/>
          <w:color w:val="0083A3" w:themeColor="text2"/>
          <w:szCs w:val="24"/>
          <w:lang w:eastAsia="de-AT"/>
        </w:rPr>
        <w:t>Flemings Hotel Wien-Stadthalle</w:t>
      </w:r>
      <w:r w:rsidR="00962CA4" w:rsidRPr="00733CF4">
        <w:rPr>
          <w:rFonts w:cstheme="minorHAnsi"/>
          <w:color w:val="0083A3" w:themeColor="text2"/>
          <w:szCs w:val="24"/>
          <w:lang w:eastAsia="de-AT"/>
        </w:rPr>
        <w:t xml:space="preserve">:  </w:t>
      </w:r>
    </w:p>
    <w:p w14:paraId="47628D73" w14:textId="77777777" w:rsidR="00962CA4" w:rsidRDefault="00962CA4" w:rsidP="00BD2053">
      <w:pPr>
        <w:numPr>
          <w:ilvl w:val="0"/>
          <w:numId w:val="22"/>
        </w:numPr>
        <w:spacing w:before="0"/>
        <w:ind w:hanging="294"/>
        <w:contextualSpacing/>
        <w:rPr>
          <w:lang w:eastAsia="de-AT"/>
        </w:rPr>
      </w:pPr>
      <w:r w:rsidRPr="00E53104">
        <w:rPr>
          <w:lang w:eastAsia="de-AT"/>
        </w:rPr>
        <w:t xml:space="preserve">U6 Richtung Floridsdorf bis </w:t>
      </w:r>
      <w:r w:rsidRPr="00E132C7">
        <w:rPr>
          <w:b/>
          <w:bCs/>
          <w:lang w:eastAsia="de-AT"/>
        </w:rPr>
        <w:t>Westbahnhof</w:t>
      </w:r>
    </w:p>
    <w:p w14:paraId="5C2500C8" w14:textId="77777777" w:rsidR="00962CA4" w:rsidRDefault="00962CA4" w:rsidP="00962CA4">
      <w:pPr>
        <w:spacing w:before="0"/>
        <w:contextualSpacing/>
        <w:rPr>
          <w:lang w:eastAsia="de-AT"/>
        </w:rPr>
      </w:pPr>
    </w:p>
    <w:p w14:paraId="65FA11EE" w14:textId="697827B8" w:rsidR="00BD2053" w:rsidRDefault="000859CD" w:rsidP="000859CD">
      <w:pPr>
        <w:pStyle w:val="OeADAufzhlungVariante6"/>
        <w:numPr>
          <w:ilvl w:val="0"/>
          <w:numId w:val="0"/>
        </w:numPr>
        <w:spacing w:before="0"/>
        <w:ind w:left="720"/>
        <w:rPr>
          <w:rFonts w:cstheme="minorHAnsi"/>
          <w:b/>
          <w:bCs/>
          <w:color w:val="0083A3" w:themeColor="text2"/>
          <w:szCs w:val="24"/>
          <w:lang w:eastAsia="de-AT"/>
        </w:rPr>
      </w:pPr>
      <w:r>
        <w:rPr>
          <w:rFonts w:cstheme="minorHAnsi"/>
          <w:b/>
          <w:bCs/>
          <w:color w:val="0083A3" w:themeColor="text2"/>
          <w:szCs w:val="24"/>
          <w:lang w:eastAsia="de-AT"/>
        </w:rPr>
        <w:t>Vom</w:t>
      </w:r>
      <w:r w:rsidR="00962CA4" w:rsidRPr="00B11453">
        <w:rPr>
          <w:rFonts w:cstheme="minorHAnsi"/>
          <w:b/>
          <w:bCs/>
          <w:color w:val="0083A3" w:themeColor="text2"/>
          <w:szCs w:val="24"/>
          <w:lang w:eastAsia="de-AT"/>
        </w:rPr>
        <w:t xml:space="preserve"> </w:t>
      </w:r>
      <w:r w:rsidR="00962CA4">
        <w:rPr>
          <w:rFonts w:cstheme="minorHAnsi"/>
          <w:b/>
          <w:bCs/>
          <w:color w:val="0083A3" w:themeColor="text2"/>
          <w:szCs w:val="24"/>
          <w:lang w:eastAsia="de-AT"/>
        </w:rPr>
        <w:t xml:space="preserve">Westbahnhof </w:t>
      </w:r>
      <w:r w:rsidR="00962CA4" w:rsidRPr="00733CF4">
        <w:rPr>
          <w:rFonts w:cstheme="minorHAnsi"/>
          <w:color w:val="0083A3" w:themeColor="text2"/>
          <w:szCs w:val="24"/>
          <w:lang w:eastAsia="de-AT"/>
        </w:rPr>
        <w:t xml:space="preserve">zum </w:t>
      </w:r>
      <w:r w:rsidR="00962CA4">
        <w:rPr>
          <w:rFonts w:cstheme="minorHAnsi"/>
          <w:color w:val="0083A3" w:themeColor="text2"/>
          <w:szCs w:val="24"/>
          <w:lang w:eastAsia="de-AT"/>
        </w:rPr>
        <w:t>Flemings Hotel Wien-Stadthalle</w:t>
      </w:r>
      <w:r w:rsidR="00962CA4" w:rsidRPr="00733CF4">
        <w:rPr>
          <w:rFonts w:cstheme="minorHAnsi"/>
          <w:color w:val="0083A3" w:themeColor="text2"/>
          <w:szCs w:val="24"/>
          <w:lang w:eastAsia="de-AT"/>
        </w:rPr>
        <w:t>:</w:t>
      </w:r>
      <w:r w:rsidR="00962CA4" w:rsidRPr="00B11453">
        <w:rPr>
          <w:rFonts w:cstheme="minorHAnsi"/>
          <w:b/>
          <w:bCs/>
          <w:color w:val="0083A3" w:themeColor="text2"/>
          <w:szCs w:val="24"/>
          <w:lang w:eastAsia="de-AT"/>
        </w:rPr>
        <w:t xml:space="preserve">  </w:t>
      </w:r>
    </w:p>
    <w:p w14:paraId="1D81293E" w14:textId="71AE6A3E" w:rsidR="00CB46FE" w:rsidRDefault="009C44D7" w:rsidP="00BD2053">
      <w:pPr>
        <w:pStyle w:val="OeADAufzhlungVariante6"/>
        <w:numPr>
          <w:ilvl w:val="0"/>
          <w:numId w:val="25"/>
        </w:numPr>
        <w:spacing w:before="0"/>
        <w:ind w:left="709" w:hanging="283"/>
        <w:rPr>
          <w:rFonts w:cstheme="minorHAnsi"/>
          <w:szCs w:val="24"/>
          <w:lang w:eastAsia="de-AT"/>
        </w:rPr>
      </w:pPr>
      <w:r w:rsidRPr="00B11453">
        <w:rPr>
          <w:rFonts w:cstheme="minorHAnsi"/>
          <w:b/>
          <w:bCs/>
          <w:szCs w:val="24"/>
          <w:lang w:eastAsia="de-AT"/>
        </w:rPr>
        <w:t>Zu Fuß</w:t>
      </w:r>
      <w:r>
        <w:rPr>
          <w:rFonts w:cstheme="minorHAnsi"/>
          <w:b/>
          <w:bCs/>
          <w:szCs w:val="24"/>
          <w:lang w:eastAsia="de-AT"/>
        </w:rPr>
        <w:t>:</w:t>
      </w:r>
      <w:r w:rsidR="00962CA4">
        <w:rPr>
          <w:rFonts w:cstheme="minorHAnsi"/>
          <w:b/>
          <w:bCs/>
          <w:szCs w:val="24"/>
          <w:lang w:eastAsia="de-AT"/>
        </w:rPr>
        <w:t xml:space="preserve"> </w:t>
      </w:r>
      <w:r w:rsidR="00962CA4" w:rsidRPr="00962CA4">
        <w:rPr>
          <w:rFonts w:cstheme="minorHAnsi"/>
          <w:szCs w:val="24"/>
          <w:lang w:eastAsia="de-AT"/>
        </w:rPr>
        <w:t>Vom</w:t>
      </w:r>
      <w:r w:rsidR="00962CA4">
        <w:rPr>
          <w:rFonts w:cstheme="minorHAnsi"/>
          <w:b/>
          <w:bCs/>
          <w:szCs w:val="24"/>
          <w:lang w:eastAsia="de-AT"/>
        </w:rPr>
        <w:t xml:space="preserve"> </w:t>
      </w:r>
      <w:r w:rsidR="00962CA4" w:rsidRPr="00E132C7">
        <w:rPr>
          <w:rFonts w:cstheme="minorHAnsi"/>
          <w:b/>
          <w:bCs/>
          <w:szCs w:val="24"/>
          <w:lang w:eastAsia="de-AT"/>
        </w:rPr>
        <w:t>Westbahnhof</w:t>
      </w:r>
      <w:r w:rsidR="00962CA4">
        <w:rPr>
          <w:rFonts w:cstheme="minorHAnsi"/>
          <w:szCs w:val="24"/>
          <w:lang w:eastAsia="de-AT"/>
        </w:rPr>
        <w:t xml:space="preserve"> sind es zu Fuß nur noch 5 Minuten zum Hotel: L</w:t>
      </w:r>
      <w:r w:rsidR="00962CA4" w:rsidRPr="00E53104">
        <w:rPr>
          <w:lang w:eastAsia="de-AT"/>
        </w:rPr>
        <w:t xml:space="preserve">inks </w:t>
      </w:r>
      <w:r w:rsidR="00962CA4">
        <w:rPr>
          <w:lang w:eastAsia="de-AT"/>
        </w:rPr>
        <w:t>über</w:t>
      </w:r>
      <w:r w:rsidR="00962CA4" w:rsidRPr="00E53104">
        <w:rPr>
          <w:lang w:eastAsia="de-AT"/>
        </w:rPr>
        <w:t xml:space="preserve"> </w:t>
      </w:r>
      <w:r w:rsidR="00962CA4">
        <w:rPr>
          <w:lang w:eastAsia="de-AT"/>
        </w:rPr>
        <w:t xml:space="preserve">den </w:t>
      </w:r>
      <w:r w:rsidR="00962CA4" w:rsidRPr="00E53104">
        <w:rPr>
          <w:lang w:eastAsia="de-AT"/>
        </w:rPr>
        <w:t>Gürtelradweg/Neubaugürtel</w:t>
      </w:r>
      <w:r w:rsidR="00962CA4">
        <w:rPr>
          <w:lang w:eastAsia="de-AT"/>
        </w:rPr>
        <w:t xml:space="preserve"> und dann den Zebrasteifen überqueren.</w:t>
      </w:r>
      <w:r w:rsidR="00962CA4">
        <w:rPr>
          <w:rFonts w:cstheme="minorHAnsi"/>
          <w:b/>
          <w:bCs/>
          <w:szCs w:val="24"/>
          <w:lang w:eastAsia="de-AT"/>
        </w:rPr>
        <w:br/>
      </w:r>
      <w:r>
        <w:rPr>
          <w:rFonts w:cstheme="minorHAnsi"/>
          <w:szCs w:val="24"/>
          <w:lang w:eastAsia="de-AT"/>
        </w:rPr>
        <w:t xml:space="preserve"> </w:t>
      </w:r>
      <w:r w:rsidR="0071035D" w:rsidRPr="0071035D">
        <w:rPr>
          <w:rFonts w:cstheme="minorHAnsi"/>
          <w:noProof/>
          <w:szCs w:val="24"/>
          <w:lang w:eastAsia="de-AT"/>
        </w:rPr>
        <w:drawing>
          <wp:inline distT="0" distB="0" distL="0" distR="0" wp14:anchorId="0AD04046" wp14:editId="77640432">
            <wp:extent cx="4094328" cy="4469456"/>
            <wp:effectExtent l="0" t="0" r="1905" b="7620"/>
            <wp:docPr id="7534323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432333" name=""/>
                    <pic:cNvPicPr/>
                  </pic:nvPicPr>
                  <pic:blipFill>
                    <a:blip r:embed="rId8">
                      <a:extLst>
                        <a:ext uri="{28A0092B-C50C-407E-A947-70E740481C1C}">
                          <a14:useLocalDpi xmlns:a14="http://schemas.microsoft.com/office/drawing/2010/main" val="0"/>
                        </a:ext>
                      </a:extLst>
                    </a:blip>
                    <a:stretch>
                      <a:fillRect/>
                    </a:stretch>
                  </pic:blipFill>
                  <pic:spPr>
                    <a:xfrm>
                      <a:off x="0" y="0"/>
                      <a:ext cx="4105026" cy="4481134"/>
                    </a:xfrm>
                    <a:prstGeom prst="rect">
                      <a:avLst/>
                    </a:prstGeom>
                  </pic:spPr>
                </pic:pic>
              </a:graphicData>
            </a:graphic>
          </wp:inline>
        </w:drawing>
      </w:r>
    </w:p>
    <w:p w14:paraId="44636D55" w14:textId="77777777" w:rsidR="000859CD" w:rsidRPr="000859CD" w:rsidRDefault="000859CD" w:rsidP="000859CD">
      <w:pPr>
        <w:spacing w:before="0"/>
        <w:rPr>
          <w:rFonts w:cstheme="minorHAnsi"/>
          <w:szCs w:val="24"/>
          <w:lang w:eastAsia="de-AT"/>
        </w:rPr>
      </w:pPr>
      <w:r w:rsidRPr="000859CD">
        <w:rPr>
          <w:rFonts w:cstheme="minorHAnsi"/>
          <w:szCs w:val="24"/>
          <w:lang w:eastAsia="de-AT"/>
        </w:rPr>
        <w:t>Im Sinne einer nachhaltigen Veranstaltungsorganisation bitten wir Sie, für Ihre Anreise nach Möglichkeit öffentliche Verkehrsmittel zu nutzen. Wir empfehlen die Anreise mit Bahn und Bus und ersuchen Sie, auf eine klimafreundliche Mobilitätsform zurückzugreifen.</w:t>
      </w:r>
    </w:p>
    <w:p w14:paraId="20B16F07" w14:textId="77777777" w:rsidR="000859CD" w:rsidRPr="00962CA4" w:rsidRDefault="000859CD" w:rsidP="000859CD">
      <w:pPr>
        <w:pStyle w:val="OeADAufzhlungVariante6"/>
        <w:numPr>
          <w:ilvl w:val="0"/>
          <w:numId w:val="0"/>
        </w:numPr>
        <w:spacing w:before="0"/>
        <w:ind w:left="397" w:hanging="397"/>
        <w:rPr>
          <w:rFonts w:cstheme="minorHAnsi"/>
          <w:szCs w:val="24"/>
          <w:lang w:eastAsia="de-AT"/>
        </w:rPr>
      </w:pPr>
    </w:p>
    <w:sectPr w:rsidR="000859CD" w:rsidRPr="00962CA4" w:rsidSect="005D69E2">
      <w:headerReference w:type="even" r:id="rId9"/>
      <w:headerReference w:type="default" r:id="rId10"/>
      <w:footerReference w:type="even" r:id="rId11"/>
      <w:footerReference w:type="default" r:id="rId12"/>
      <w:headerReference w:type="first" r:id="rId13"/>
      <w:footerReference w:type="first" r:id="rId14"/>
      <w:pgSz w:w="11906" w:h="16838" w:code="9"/>
      <w:pgMar w:top="1242" w:right="1418"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2B93B" w14:textId="77777777" w:rsidR="00107BD0" w:rsidRDefault="00107BD0" w:rsidP="004C58F1">
      <w:r>
        <w:separator/>
      </w:r>
    </w:p>
  </w:endnote>
  <w:endnote w:type="continuationSeparator" w:id="0">
    <w:p w14:paraId="6F70A53B" w14:textId="77777777" w:rsidR="00107BD0" w:rsidRDefault="00107BD0" w:rsidP="004C5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armina Basic 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01E15" w14:textId="77777777" w:rsidR="005D69E2" w:rsidRDefault="005D69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F3DC" w14:textId="77777777" w:rsidR="005D69E2" w:rsidRDefault="005D69E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4DFB8" w14:textId="77777777" w:rsidR="006F0C98" w:rsidRPr="005D69E2" w:rsidRDefault="006F0C98" w:rsidP="005D69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7EB60" w14:textId="77777777" w:rsidR="00107BD0" w:rsidRDefault="00107BD0" w:rsidP="004C58F1">
      <w:r>
        <w:separator/>
      </w:r>
    </w:p>
  </w:footnote>
  <w:footnote w:type="continuationSeparator" w:id="0">
    <w:p w14:paraId="5DDA391F" w14:textId="77777777" w:rsidR="00107BD0" w:rsidRDefault="00107BD0" w:rsidP="004C5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D19D" w14:textId="77777777" w:rsidR="005D69E2" w:rsidRDefault="005D69E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BDC82" w14:textId="77777777" w:rsidR="005D69E2" w:rsidRDefault="005D69E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D2515" w14:textId="77777777" w:rsidR="00ED5A71" w:rsidRPr="005D69E2" w:rsidRDefault="00ED5A71" w:rsidP="005D69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73669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7D072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9CA7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4ACC4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804D44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884E5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76AE2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C0E7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BCBD5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2F2869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5DF5AEB"/>
    <w:multiLevelType w:val="hybridMultilevel"/>
    <w:tmpl w:val="61DCA89E"/>
    <w:lvl w:ilvl="0" w:tplc="9082519E">
      <w:start w:val="1"/>
      <w:numFmt w:val="bullet"/>
      <w:lvlText w:val=""/>
      <w:lvlJc w:val="left"/>
      <w:pPr>
        <w:ind w:left="360" w:hanging="360"/>
      </w:pPr>
      <w:rPr>
        <w:rFonts w:ascii="Wingdings" w:hAnsi="Wingdings" w:hint="default"/>
        <w:color w:val="0083A3" w:themeColor="text2"/>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127718E0"/>
    <w:multiLevelType w:val="multilevel"/>
    <w:tmpl w:val="427E42EE"/>
    <w:lvl w:ilvl="0">
      <w:start w:val="1"/>
      <w:numFmt w:val="decimal"/>
      <w:pStyle w:val="OeADAufzhlungVariante5"/>
      <w:lvlText w:val="%1"/>
      <w:lvlJc w:val="left"/>
      <w:pPr>
        <w:ind w:left="360" w:hanging="360"/>
      </w:pPr>
      <w:rPr>
        <w:rFonts w:ascii="Calibri" w:hAnsi="Calibri" w:hint="default"/>
        <w:b w:val="0"/>
        <w:i w:val="0"/>
        <w:color w:val="005E75"/>
        <w:sz w:val="24"/>
        <w:u w:color="005E75"/>
      </w:rPr>
    </w:lvl>
    <w:lvl w:ilvl="1">
      <w:start w:val="1"/>
      <w:numFmt w:val="bullet"/>
      <w:lvlText w:val="-"/>
      <w:lvlJc w:val="left"/>
      <w:pPr>
        <w:ind w:left="794" w:hanging="397"/>
      </w:pPr>
      <w:rPr>
        <w:rFonts w:ascii="Calibri" w:hAnsi="Calibri" w:hint="default"/>
        <w:b/>
        <w:i w:val="0"/>
        <w:color w:val="CC2A2A" w:themeColor="accent3"/>
        <w:sz w:val="24"/>
      </w:rPr>
    </w:lvl>
    <w:lvl w:ilvl="2">
      <w:start w:val="1"/>
      <w:numFmt w:val="bullet"/>
      <w:lvlText w:val="-"/>
      <w:lvlJc w:val="left"/>
      <w:pPr>
        <w:ind w:left="1191" w:hanging="397"/>
      </w:pPr>
      <w:rPr>
        <w:rFonts w:ascii="Calibri" w:hAnsi="Calibri" w:hint="default"/>
        <w:b/>
        <w:i w:val="0"/>
        <w:color w:val="CC2A2A" w:themeColor="accent3"/>
        <w:sz w:val="24"/>
      </w:rPr>
    </w:lvl>
    <w:lvl w:ilvl="3">
      <w:start w:val="1"/>
      <w:numFmt w:val="bullet"/>
      <w:lvlText w:val="-"/>
      <w:lvlJc w:val="left"/>
      <w:pPr>
        <w:ind w:left="1588" w:hanging="397"/>
      </w:pPr>
      <w:rPr>
        <w:rFonts w:ascii="Calibri" w:hAnsi="Calibri" w:hint="default"/>
        <w:b/>
        <w:i w:val="0"/>
        <w:color w:val="CC2A2A" w:themeColor="accent3"/>
        <w:sz w:val="24"/>
      </w:rPr>
    </w:lvl>
    <w:lvl w:ilvl="4">
      <w:start w:val="1"/>
      <w:numFmt w:val="bullet"/>
      <w:lvlText w:val="-"/>
      <w:lvlJc w:val="left"/>
      <w:pPr>
        <w:ind w:left="1985" w:hanging="397"/>
      </w:pPr>
      <w:rPr>
        <w:rFonts w:ascii="Calibri" w:hAnsi="Calibri" w:hint="default"/>
        <w:b/>
        <w:i w:val="0"/>
        <w:color w:val="CC2A2A" w:themeColor="accent3"/>
        <w:sz w:val="24"/>
      </w:rPr>
    </w:lvl>
    <w:lvl w:ilvl="5">
      <w:start w:val="1"/>
      <w:numFmt w:val="bullet"/>
      <w:lvlText w:val="-"/>
      <w:lvlJc w:val="left"/>
      <w:pPr>
        <w:ind w:left="2382" w:hanging="397"/>
      </w:pPr>
      <w:rPr>
        <w:rFonts w:ascii="Calibri" w:hAnsi="Calibri" w:hint="default"/>
        <w:b/>
        <w:i w:val="0"/>
        <w:color w:val="CC2A2A" w:themeColor="accent3"/>
        <w:sz w:val="24"/>
      </w:rPr>
    </w:lvl>
    <w:lvl w:ilvl="6">
      <w:start w:val="1"/>
      <w:numFmt w:val="bullet"/>
      <w:lvlText w:val="-"/>
      <w:lvlJc w:val="left"/>
      <w:pPr>
        <w:ind w:left="2779" w:hanging="397"/>
      </w:pPr>
      <w:rPr>
        <w:rFonts w:ascii="Calibri" w:hAnsi="Calibri" w:hint="default"/>
        <w:b/>
        <w:i w:val="0"/>
        <w:color w:val="CC2A2A" w:themeColor="accent3"/>
        <w:sz w:val="24"/>
      </w:rPr>
    </w:lvl>
    <w:lvl w:ilvl="7">
      <w:start w:val="1"/>
      <w:numFmt w:val="bullet"/>
      <w:lvlText w:val="-"/>
      <w:lvlJc w:val="left"/>
      <w:pPr>
        <w:ind w:left="3176" w:hanging="397"/>
      </w:pPr>
      <w:rPr>
        <w:rFonts w:ascii="Calibri" w:hAnsi="Calibri" w:hint="default"/>
        <w:b/>
        <w:i w:val="0"/>
        <w:color w:val="CC2A2A" w:themeColor="accent3"/>
        <w:sz w:val="24"/>
        <w:u w:val="none"/>
      </w:rPr>
    </w:lvl>
    <w:lvl w:ilvl="8">
      <w:start w:val="1"/>
      <w:numFmt w:val="bullet"/>
      <w:lvlText w:val="-"/>
      <w:lvlJc w:val="left"/>
      <w:pPr>
        <w:ind w:left="3573" w:hanging="397"/>
      </w:pPr>
      <w:rPr>
        <w:rFonts w:ascii="Calibri" w:hAnsi="Calibri" w:hint="default"/>
        <w:b/>
        <w:i w:val="0"/>
        <w:color w:val="CC2A2A" w:themeColor="accent3"/>
        <w:sz w:val="24"/>
      </w:rPr>
    </w:lvl>
  </w:abstractNum>
  <w:abstractNum w:abstractNumId="12" w15:restartNumberingAfterBreak="0">
    <w:nsid w:val="1305593D"/>
    <w:multiLevelType w:val="hybridMultilevel"/>
    <w:tmpl w:val="5E0A0DBA"/>
    <w:lvl w:ilvl="0" w:tplc="1A081FF0">
      <w:start w:val="1"/>
      <w:numFmt w:val="bullet"/>
      <w:lvlText w:val=""/>
      <w:lvlJc w:val="left"/>
      <w:pPr>
        <w:ind w:left="1440" w:hanging="360"/>
      </w:pPr>
      <w:rPr>
        <w:rFonts w:ascii="Symbol" w:hAnsi="Symbol"/>
      </w:rPr>
    </w:lvl>
    <w:lvl w:ilvl="1" w:tplc="B25E4664">
      <w:start w:val="1"/>
      <w:numFmt w:val="bullet"/>
      <w:lvlText w:val=""/>
      <w:lvlJc w:val="left"/>
      <w:pPr>
        <w:ind w:left="1440" w:hanging="360"/>
      </w:pPr>
      <w:rPr>
        <w:rFonts w:ascii="Symbol" w:hAnsi="Symbol"/>
      </w:rPr>
    </w:lvl>
    <w:lvl w:ilvl="2" w:tplc="E0FEF50A">
      <w:start w:val="1"/>
      <w:numFmt w:val="bullet"/>
      <w:lvlText w:val=""/>
      <w:lvlJc w:val="left"/>
      <w:pPr>
        <w:ind w:left="1440" w:hanging="360"/>
      </w:pPr>
      <w:rPr>
        <w:rFonts w:ascii="Symbol" w:hAnsi="Symbol"/>
      </w:rPr>
    </w:lvl>
    <w:lvl w:ilvl="3" w:tplc="2758D6B4">
      <w:start w:val="1"/>
      <w:numFmt w:val="bullet"/>
      <w:lvlText w:val=""/>
      <w:lvlJc w:val="left"/>
      <w:pPr>
        <w:ind w:left="1440" w:hanging="360"/>
      </w:pPr>
      <w:rPr>
        <w:rFonts w:ascii="Symbol" w:hAnsi="Symbol"/>
      </w:rPr>
    </w:lvl>
    <w:lvl w:ilvl="4" w:tplc="646A9DCE">
      <w:start w:val="1"/>
      <w:numFmt w:val="bullet"/>
      <w:lvlText w:val=""/>
      <w:lvlJc w:val="left"/>
      <w:pPr>
        <w:ind w:left="1440" w:hanging="360"/>
      </w:pPr>
      <w:rPr>
        <w:rFonts w:ascii="Symbol" w:hAnsi="Symbol"/>
      </w:rPr>
    </w:lvl>
    <w:lvl w:ilvl="5" w:tplc="9362B670">
      <w:start w:val="1"/>
      <w:numFmt w:val="bullet"/>
      <w:lvlText w:val=""/>
      <w:lvlJc w:val="left"/>
      <w:pPr>
        <w:ind w:left="1440" w:hanging="360"/>
      </w:pPr>
      <w:rPr>
        <w:rFonts w:ascii="Symbol" w:hAnsi="Symbol"/>
      </w:rPr>
    </w:lvl>
    <w:lvl w:ilvl="6" w:tplc="67548958">
      <w:start w:val="1"/>
      <w:numFmt w:val="bullet"/>
      <w:lvlText w:val=""/>
      <w:lvlJc w:val="left"/>
      <w:pPr>
        <w:ind w:left="1440" w:hanging="360"/>
      </w:pPr>
      <w:rPr>
        <w:rFonts w:ascii="Symbol" w:hAnsi="Symbol"/>
      </w:rPr>
    </w:lvl>
    <w:lvl w:ilvl="7" w:tplc="989E6918">
      <w:start w:val="1"/>
      <w:numFmt w:val="bullet"/>
      <w:lvlText w:val=""/>
      <w:lvlJc w:val="left"/>
      <w:pPr>
        <w:ind w:left="1440" w:hanging="360"/>
      </w:pPr>
      <w:rPr>
        <w:rFonts w:ascii="Symbol" w:hAnsi="Symbol"/>
      </w:rPr>
    </w:lvl>
    <w:lvl w:ilvl="8" w:tplc="47223862">
      <w:start w:val="1"/>
      <w:numFmt w:val="bullet"/>
      <w:lvlText w:val=""/>
      <w:lvlJc w:val="left"/>
      <w:pPr>
        <w:ind w:left="1440" w:hanging="360"/>
      </w:pPr>
      <w:rPr>
        <w:rFonts w:ascii="Symbol" w:hAnsi="Symbol"/>
      </w:rPr>
    </w:lvl>
  </w:abstractNum>
  <w:abstractNum w:abstractNumId="13" w15:restartNumberingAfterBreak="0">
    <w:nsid w:val="1C7149C6"/>
    <w:multiLevelType w:val="hybridMultilevel"/>
    <w:tmpl w:val="CCF4500A"/>
    <w:lvl w:ilvl="0" w:tplc="9082519E">
      <w:start w:val="1"/>
      <w:numFmt w:val="bullet"/>
      <w:lvlText w:val=""/>
      <w:lvlJc w:val="left"/>
      <w:pPr>
        <w:ind w:left="720" w:hanging="360"/>
      </w:pPr>
      <w:rPr>
        <w:rFonts w:ascii="Wingdings" w:hAnsi="Wingdings" w:hint="default"/>
        <w:color w:val="0083A3" w:themeColor="text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BCF3A81"/>
    <w:multiLevelType w:val="multilevel"/>
    <w:tmpl w:val="3BBC08D0"/>
    <w:lvl w:ilvl="0">
      <w:start w:val="1"/>
      <w:numFmt w:val="decimal"/>
      <w:pStyle w:val="berschrift1"/>
      <w:lvlText w:val="%1."/>
      <w:lvlJc w:val="left"/>
      <w:pPr>
        <w:ind w:left="0" w:firstLine="0"/>
      </w:pPr>
      <w:rPr>
        <w:rFonts w:hint="default"/>
      </w:rPr>
    </w:lvl>
    <w:lvl w:ilvl="1">
      <w:start w:val="1"/>
      <w:numFmt w:val="decimal"/>
      <w:pStyle w:val="berschrift2"/>
      <w:lvlText w:val="%1.%2."/>
      <w:lvlJc w:val="left"/>
      <w:pPr>
        <w:ind w:left="0" w:firstLine="0"/>
      </w:pPr>
      <w:rPr>
        <w:rFonts w:hint="default"/>
      </w:rPr>
    </w:lvl>
    <w:lvl w:ilvl="2">
      <w:start w:val="1"/>
      <w:numFmt w:val="decimal"/>
      <w:pStyle w:val="berschrift3"/>
      <w:lvlText w:val="%1.%2.%3."/>
      <w:lvlJc w:val="left"/>
      <w:pPr>
        <w:ind w:left="0" w:firstLine="0"/>
      </w:pPr>
      <w:rPr>
        <w:rFonts w:hint="default"/>
      </w:rPr>
    </w:lvl>
    <w:lvl w:ilvl="3">
      <w:start w:val="1"/>
      <w:numFmt w:val="decimal"/>
      <w:pStyle w:val="berschrift4"/>
      <w:lvlText w:val="%1.%2.%3.%4."/>
      <w:lvlJc w:val="left"/>
      <w:pPr>
        <w:ind w:left="0" w:firstLine="0"/>
      </w:pPr>
      <w:rPr>
        <w:rFonts w:hint="default"/>
      </w:rPr>
    </w:lvl>
    <w:lvl w:ilvl="4">
      <w:start w:val="1"/>
      <w:numFmt w:val="decimal"/>
      <w:pStyle w:val="berschrift5"/>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5" w15:restartNumberingAfterBreak="0">
    <w:nsid w:val="43833FD0"/>
    <w:multiLevelType w:val="multilevel"/>
    <w:tmpl w:val="5CCA44D0"/>
    <w:lvl w:ilvl="0">
      <w:start w:val="1"/>
      <w:numFmt w:val="bullet"/>
      <w:pStyle w:val="OeADAufzhlungVariante3"/>
      <w:lvlText w:val=""/>
      <w:lvlJc w:val="left"/>
      <w:pPr>
        <w:ind w:left="397" w:hanging="397"/>
      </w:pPr>
      <w:rPr>
        <w:rFonts w:ascii="Symbol" w:hAnsi="Symbol" w:hint="default"/>
        <w:b w:val="0"/>
        <w:color w:val="005E75" w:themeColor="accent2"/>
        <w:sz w:val="24"/>
        <w:szCs w:val="24"/>
      </w:rPr>
    </w:lvl>
    <w:lvl w:ilvl="1">
      <w:start w:val="1"/>
      <w:numFmt w:val="bullet"/>
      <w:lvlText w:val=""/>
      <w:lvlJc w:val="left"/>
      <w:pPr>
        <w:ind w:left="794" w:hanging="397"/>
      </w:pPr>
      <w:rPr>
        <w:rFonts w:ascii="Symbol" w:hAnsi="Symbol" w:hint="default"/>
        <w:color w:val="005E75" w:themeColor="accent2"/>
        <w:sz w:val="24"/>
      </w:rPr>
    </w:lvl>
    <w:lvl w:ilvl="2">
      <w:start w:val="1"/>
      <w:numFmt w:val="bullet"/>
      <w:lvlText w:val=""/>
      <w:lvlJc w:val="left"/>
      <w:pPr>
        <w:ind w:left="1191" w:hanging="397"/>
      </w:pPr>
      <w:rPr>
        <w:rFonts w:ascii="Symbol" w:hAnsi="Symbol" w:hint="default"/>
        <w:color w:val="005E75" w:themeColor="accent2"/>
        <w:sz w:val="24"/>
      </w:rPr>
    </w:lvl>
    <w:lvl w:ilvl="3">
      <w:start w:val="1"/>
      <w:numFmt w:val="bullet"/>
      <w:lvlText w:val=""/>
      <w:lvlJc w:val="left"/>
      <w:pPr>
        <w:ind w:left="1588" w:hanging="397"/>
      </w:pPr>
      <w:rPr>
        <w:rFonts w:ascii="Symbol" w:hAnsi="Symbol" w:hint="default"/>
        <w:color w:val="005E75" w:themeColor="accent2"/>
        <w:sz w:val="24"/>
      </w:rPr>
    </w:lvl>
    <w:lvl w:ilvl="4">
      <w:start w:val="1"/>
      <w:numFmt w:val="bullet"/>
      <w:lvlText w:val=""/>
      <w:lvlJc w:val="left"/>
      <w:pPr>
        <w:ind w:left="1985" w:hanging="397"/>
      </w:pPr>
      <w:rPr>
        <w:rFonts w:ascii="Symbol" w:hAnsi="Symbol" w:hint="default"/>
        <w:color w:val="005E75" w:themeColor="accent2"/>
        <w:sz w:val="24"/>
      </w:rPr>
    </w:lvl>
    <w:lvl w:ilvl="5">
      <w:start w:val="1"/>
      <w:numFmt w:val="bullet"/>
      <w:lvlText w:val=""/>
      <w:lvlJc w:val="left"/>
      <w:pPr>
        <w:ind w:left="2382" w:hanging="397"/>
      </w:pPr>
      <w:rPr>
        <w:rFonts w:ascii="Symbol" w:hAnsi="Symbol" w:hint="default"/>
        <w:color w:val="005E75" w:themeColor="accent2"/>
        <w:sz w:val="24"/>
      </w:rPr>
    </w:lvl>
    <w:lvl w:ilvl="6">
      <w:start w:val="1"/>
      <w:numFmt w:val="bullet"/>
      <w:lvlText w:val=""/>
      <w:lvlJc w:val="left"/>
      <w:pPr>
        <w:ind w:left="2779" w:hanging="397"/>
      </w:pPr>
      <w:rPr>
        <w:rFonts w:ascii="Symbol" w:hAnsi="Symbol" w:hint="default"/>
        <w:color w:val="005E75" w:themeColor="accent2"/>
        <w:sz w:val="24"/>
      </w:rPr>
    </w:lvl>
    <w:lvl w:ilvl="7">
      <w:start w:val="1"/>
      <w:numFmt w:val="bullet"/>
      <w:lvlText w:val=""/>
      <w:lvlJc w:val="left"/>
      <w:pPr>
        <w:ind w:left="3176" w:hanging="397"/>
      </w:pPr>
      <w:rPr>
        <w:rFonts w:ascii="Symbol" w:hAnsi="Symbol" w:hint="default"/>
        <w:color w:val="005E75" w:themeColor="accent2"/>
        <w:sz w:val="24"/>
      </w:rPr>
    </w:lvl>
    <w:lvl w:ilvl="8">
      <w:start w:val="1"/>
      <w:numFmt w:val="bullet"/>
      <w:lvlText w:val=""/>
      <w:lvlJc w:val="left"/>
      <w:pPr>
        <w:ind w:left="3573" w:hanging="397"/>
      </w:pPr>
      <w:rPr>
        <w:rFonts w:ascii="Symbol" w:hAnsi="Symbol" w:hint="default"/>
        <w:color w:val="005E75" w:themeColor="accent2"/>
        <w:sz w:val="24"/>
      </w:rPr>
    </w:lvl>
  </w:abstractNum>
  <w:abstractNum w:abstractNumId="16" w15:restartNumberingAfterBreak="0">
    <w:nsid w:val="4E8B63AF"/>
    <w:multiLevelType w:val="multilevel"/>
    <w:tmpl w:val="335A7E92"/>
    <w:lvl w:ilvl="0">
      <w:start w:val="1"/>
      <w:numFmt w:val="lowerLetter"/>
      <w:pStyle w:val="OeADAufzhlungVariante6"/>
      <w:lvlText w:val="%1"/>
      <w:lvlJc w:val="left"/>
      <w:pPr>
        <w:ind w:left="360" w:hanging="360"/>
      </w:pPr>
      <w:rPr>
        <w:rFonts w:ascii="Calibri" w:hAnsi="Calibri" w:hint="default"/>
        <w:b w:val="0"/>
        <w:i w:val="0"/>
        <w:color w:val="005E75"/>
        <w:sz w:val="24"/>
        <w:u w:color="005E75"/>
      </w:rPr>
    </w:lvl>
    <w:lvl w:ilvl="1">
      <w:start w:val="1"/>
      <w:numFmt w:val="bullet"/>
      <w:lvlText w:val=""/>
      <w:lvlJc w:val="left"/>
      <w:pPr>
        <w:ind w:left="794" w:hanging="397"/>
      </w:pPr>
      <w:rPr>
        <w:rFonts w:ascii="Symbol" w:hAnsi="Symbol" w:hint="default"/>
        <w:b/>
        <w:i w:val="0"/>
        <w:color w:val="CC2A2A" w:themeColor="accent3"/>
        <w:sz w:val="24"/>
      </w:rPr>
    </w:lvl>
    <w:lvl w:ilvl="2">
      <w:start w:val="1"/>
      <w:numFmt w:val="bullet"/>
      <w:lvlText w:val=""/>
      <w:lvlJc w:val="left"/>
      <w:pPr>
        <w:ind w:left="1191" w:hanging="397"/>
      </w:pPr>
      <w:rPr>
        <w:rFonts w:ascii="Symbol" w:hAnsi="Symbol" w:hint="default"/>
        <w:b/>
        <w:i w:val="0"/>
        <w:color w:val="CC2A2A" w:themeColor="accent3"/>
        <w:sz w:val="24"/>
      </w:rPr>
    </w:lvl>
    <w:lvl w:ilvl="3">
      <w:start w:val="1"/>
      <w:numFmt w:val="bullet"/>
      <w:lvlText w:val=""/>
      <w:lvlJc w:val="left"/>
      <w:pPr>
        <w:ind w:left="1588" w:hanging="397"/>
      </w:pPr>
      <w:rPr>
        <w:rFonts w:ascii="Symbol" w:hAnsi="Symbol" w:hint="default"/>
        <w:b/>
        <w:i w:val="0"/>
        <w:color w:val="CC2A2A" w:themeColor="accent3"/>
        <w:sz w:val="24"/>
      </w:rPr>
    </w:lvl>
    <w:lvl w:ilvl="4">
      <w:start w:val="1"/>
      <w:numFmt w:val="bullet"/>
      <w:lvlText w:val=""/>
      <w:lvlJc w:val="left"/>
      <w:pPr>
        <w:ind w:left="1985" w:hanging="397"/>
      </w:pPr>
      <w:rPr>
        <w:rFonts w:ascii="Symbol" w:hAnsi="Symbol" w:hint="default"/>
        <w:b/>
        <w:i w:val="0"/>
        <w:color w:val="CC2A2A" w:themeColor="accent3"/>
        <w:sz w:val="24"/>
      </w:rPr>
    </w:lvl>
    <w:lvl w:ilvl="5">
      <w:start w:val="1"/>
      <w:numFmt w:val="bullet"/>
      <w:lvlText w:val=""/>
      <w:lvlJc w:val="left"/>
      <w:pPr>
        <w:ind w:left="2382" w:hanging="397"/>
      </w:pPr>
      <w:rPr>
        <w:rFonts w:ascii="Symbol" w:hAnsi="Symbol" w:hint="default"/>
        <w:b/>
        <w:i w:val="0"/>
        <w:color w:val="CC2A2A" w:themeColor="accent3"/>
        <w:sz w:val="24"/>
      </w:rPr>
    </w:lvl>
    <w:lvl w:ilvl="6">
      <w:start w:val="1"/>
      <w:numFmt w:val="bullet"/>
      <w:lvlText w:val=""/>
      <w:lvlJc w:val="left"/>
      <w:pPr>
        <w:ind w:left="2779" w:hanging="397"/>
      </w:pPr>
      <w:rPr>
        <w:rFonts w:ascii="Symbol" w:hAnsi="Symbol" w:hint="default"/>
        <w:b/>
        <w:i w:val="0"/>
        <w:color w:val="CC2A2A" w:themeColor="accent3"/>
        <w:sz w:val="24"/>
      </w:rPr>
    </w:lvl>
    <w:lvl w:ilvl="7">
      <w:start w:val="1"/>
      <w:numFmt w:val="bullet"/>
      <w:lvlText w:val=""/>
      <w:lvlJc w:val="left"/>
      <w:pPr>
        <w:ind w:left="3176" w:hanging="397"/>
      </w:pPr>
      <w:rPr>
        <w:rFonts w:ascii="Symbol" w:hAnsi="Symbol" w:hint="default"/>
        <w:b/>
        <w:i w:val="0"/>
        <w:color w:val="CC2A2A" w:themeColor="accent3"/>
        <w:sz w:val="24"/>
        <w:u w:val="none"/>
      </w:rPr>
    </w:lvl>
    <w:lvl w:ilvl="8">
      <w:start w:val="1"/>
      <w:numFmt w:val="bullet"/>
      <w:lvlText w:val=""/>
      <w:lvlJc w:val="left"/>
      <w:pPr>
        <w:ind w:left="3573" w:hanging="397"/>
      </w:pPr>
      <w:rPr>
        <w:rFonts w:ascii="Symbol" w:hAnsi="Symbol" w:hint="default"/>
        <w:b/>
        <w:i w:val="0"/>
        <w:color w:val="CC2A2A" w:themeColor="accent3"/>
        <w:sz w:val="24"/>
      </w:rPr>
    </w:lvl>
  </w:abstractNum>
  <w:abstractNum w:abstractNumId="17" w15:restartNumberingAfterBreak="0">
    <w:nsid w:val="5A1F2E4D"/>
    <w:multiLevelType w:val="hybridMultilevel"/>
    <w:tmpl w:val="3E32808E"/>
    <w:lvl w:ilvl="0" w:tplc="196453EE">
      <w:start w:val="1"/>
      <w:numFmt w:val="ordinal"/>
      <w:pStyle w:val="berschrift7"/>
      <w:lvlText w:val="%11.1.1.1.1.1."/>
      <w:lvlJc w:val="left"/>
      <w:pPr>
        <w:ind w:left="360" w:hanging="360"/>
      </w:pPr>
      <w:rPr>
        <w:rFonts w:ascii="Calibri" w:hAnsi="Calibri" w:hint="default"/>
        <w:color w:val="auto"/>
        <w:sz w:val="24"/>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5A650B17"/>
    <w:multiLevelType w:val="multilevel"/>
    <w:tmpl w:val="F5DC9EE8"/>
    <w:lvl w:ilvl="0">
      <w:start w:val="1"/>
      <w:numFmt w:val="bullet"/>
      <w:pStyle w:val="OeADAufzhlungVariante2"/>
      <w:lvlText w:val="-"/>
      <w:lvlJc w:val="left"/>
      <w:pPr>
        <w:ind w:left="397" w:hanging="397"/>
      </w:pPr>
      <w:rPr>
        <w:rFonts w:ascii="Calibri" w:hAnsi="Calibri" w:hint="default"/>
        <w:b/>
        <w:i w:val="0"/>
        <w:color w:val="005E75" w:themeColor="accent2"/>
        <w:sz w:val="24"/>
        <w:szCs w:val="16"/>
      </w:rPr>
    </w:lvl>
    <w:lvl w:ilvl="1">
      <w:start w:val="1"/>
      <w:numFmt w:val="bullet"/>
      <w:lvlText w:val="-"/>
      <w:lvlJc w:val="left"/>
      <w:pPr>
        <w:ind w:left="794" w:hanging="397"/>
      </w:pPr>
      <w:rPr>
        <w:rFonts w:ascii="Calibri" w:hAnsi="Calibri" w:hint="default"/>
        <w:b/>
        <w:i w:val="0"/>
        <w:color w:val="005E75" w:themeColor="accent2"/>
        <w:sz w:val="24"/>
      </w:rPr>
    </w:lvl>
    <w:lvl w:ilvl="2">
      <w:start w:val="1"/>
      <w:numFmt w:val="bullet"/>
      <w:lvlText w:val="-"/>
      <w:lvlJc w:val="left"/>
      <w:pPr>
        <w:ind w:left="1191" w:hanging="397"/>
      </w:pPr>
      <w:rPr>
        <w:rFonts w:ascii="Calibri" w:hAnsi="Calibri" w:hint="default"/>
        <w:b/>
        <w:i w:val="0"/>
        <w:color w:val="005E75" w:themeColor="accent2"/>
        <w:sz w:val="24"/>
      </w:rPr>
    </w:lvl>
    <w:lvl w:ilvl="3">
      <w:start w:val="1"/>
      <w:numFmt w:val="bullet"/>
      <w:lvlText w:val="-"/>
      <w:lvlJc w:val="left"/>
      <w:pPr>
        <w:ind w:left="1588" w:hanging="397"/>
      </w:pPr>
      <w:rPr>
        <w:rFonts w:ascii="Calibri" w:hAnsi="Calibri" w:hint="default"/>
        <w:b/>
        <w:i w:val="0"/>
        <w:color w:val="005E75" w:themeColor="accent2"/>
        <w:sz w:val="24"/>
      </w:rPr>
    </w:lvl>
    <w:lvl w:ilvl="4">
      <w:start w:val="1"/>
      <w:numFmt w:val="bullet"/>
      <w:lvlText w:val="-"/>
      <w:lvlJc w:val="left"/>
      <w:pPr>
        <w:ind w:left="1985" w:hanging="397"/>
      </w:pPr>
      <w:rPr>
        <w:rFonts w:ascii="Calibri" w:hAnsi="Calibri" w:hint="default"/>
        <w:b/>
        <w:i w:val="0"/>
        <w:color w:val="005E75" w:themeColor="accent2"/>
        <w:sz w:val="24"/>
      </w:rPr>
    </w:lvl>
    <w:lvl w:ilvl="5">
      <w:start w:val="1"/>
      <w:numFmt w:val="bullet"/>
      <w:lvlText w:val="-"/>
      <w:lvlJc w:val="left"/>
      <w:pPr>
        <w:ind w:left="2382" w:hanging="397"/>
      </w:pPr>
      <w:rPr>
        <w:rFonts w:ascii="Calibri" w:hAnsi="Calibri" w:hint="default"/>
        <w:b/>
        <w:i w:val="0"/>
        <w:color w:val="005E75" w:themeColor="accent2"/>
        <w:sz w:val="24"/>
      </w:rPr>
    </w:lvl>
    <w:lvl w:ilvl="6">
      <w:start w:val="1"/>
      <w:numFmt w:val="bullet"/>
      <w:lvlText w:val="-"/>
      <w:lvlJc w:val="left"/>
      <w:pPr>
        <w:ind w:left="2779" w:hanging="397"/>
      </w:pPr>
      <w:rPr>
        <w:rFonts w:ascii="Calibri" w:hAnsi="Calibri" w:hint="default"/>
        <w:b/>
        <w:i w:val="0"/>
        <w:color w:val="005E75" w:themeColor="accent2"/>
        <w:sz w:val="24"/>
      </w:rPr>
    </w:lvl>
    <w:lvl w:ilvl="7">
      <w:start w:val="1"/>
      <w:numFmt w:val="bullet"/>
      <w:lvlText w:val="-"/>
      <w:lvlJc w:val="left"/>
      <w:pPr>
        <w:ind w:left="3176" w:hanging="397"/>
      </w:pPr>
      <w:rPr>
        <w:rFonts w:ascii="Calibri" w:hAnsi="Calibri" w:hint="default"/>
        <w:b/>
        <w:i w:val="0"/>
        <w:color w:val="005E75" w:themeColor="accent2"/>
        <w:sz w:val="24"/>
      </w:rPr>
    </w:lvl>
    <w:lvl w:ilvl="8">
      <w:start w:val="1"/>
      <w:numFmt w:val="bullet"/>
      <w:lvlText w:val="-"/>
      <w:lvlJc w:val="left"/>
      <w:pPr>
        <w:ind w:left="3573" w:hanging="397"/>
      </w:pPr>
      <w:rPr>
        <w:rFonts w:ascii="Calibri" w:hAnsi="Calibri" w:hint="default"/>
        <w:b/>
        <w:i w:val="0"/>
        <w:color w:val="005E75" w:themeColor="accent2"/>
        <w:sz w:val="24"/>
      </w:rPr>
    </w:lvl>
  </w:abstractNum>
  <w:abstractNum w:abstractNumId="19" w15:restartNumberingAfterBreak="0">
    <w:nsid w:val="5B035421"/>
    <w:multiLevelType w:val="multilevel"/>
    <w:tmpl w:val="0E32E3EC"/>
    <w:lvl w:ilvl="0">
      <w:start w:val="1"/>
      <w:numFmt w:val="bullet"/>
      <w:pStyle w:val="OeADAufzhlungVariante4"/>
      <w:lvlText w:val="+"/>
      <w:lvlJc w:val="left"/>
      <w:pPr>
        <w:ind w:left="397" w:hanging="397"/>
      </w:pPr>
      <w:rPr>
        <w:rFonts w:ascii="Calibri" w:hAnsi="Calibri" w:hint="default"/>
        <w:b/>
        <w:i w:val="0"/>
        <w:color w:val="CC2A2A" w:themeColor="accent3"/>
        <w:sz w:val="24"/>
      </w:rPr>
    </w:lvl>
    <w:lvl w:ilvl="1">
      <w:start w:val="1"/>
      <w:numFmt w:val="bullet"/>
      <w:lvlText w:val="+"/>
      <w:lvlJc w:val="left"/>
      <w:pPr>
        <w:ind w:left="794" w:hanging="397"/>
      </w:pPr>
      <w:rPr>
        <w:rFonts w:ascii="Calibri" w:hAnsi="Calibri" w:hint="default"/>
        <w:b/>
        <w:i w:val="0"/>
        <w:color w:val="CC2A2A" w:themeColor="accent3"/>
        <w:sz w:val="24"/>
      </w:rPr>
    </w:lvl>
    <w:lvl w:ilvl="2">
      <w:start w:val="1"/>
      <w:numFmt w:val="bullet"/>
      <w:lvlText w:val="+"/>
      <w:lvlJc w:val="left"/>
      <w:pPr>
        <w:ind w:left="1191" w:hanging="397"/>
      </w:pPr>
      <w:rPr>
        <w:rFonts w:ascii="Calibri" w:hAnsi="Calibri" w:hint="default"/>
        <w:b/>
        <w:i w:val="0"/>
        <w:color w:val="CC2A2A" w:themeColor="accent3"/>
        <w:sz w:val="24"/>
      </w:rPr>
    </w:lvl>
    <w:lvl w:ilvl="3">
      <w:start w:val="1"/>
      <w:numFmt w:val="bullet"/>
      <w:lvlText w:val="+"/>
      <w:lvlJc w:val="left"/>
      <w:pPr>
        <w:ind w:left="1588" w:hanging="397"/>
      </w:pPr>
      <w:rPr>
        <w:rFonts w:ascii="Calibri" w:hAnsi="Calibri" w:hint="default"/>
        <w:b/>
        <w:i w:val="0"/>
        <w:color w:val="CC2A2A" w:themeColor="accent3"/>
        <w:sz w:val="24"/>
      </w:rPr>
    </w:lvl>
    <w:lvl w:ilvl="4">
      <w:start w:val="1"/>
      <w:numFmt w:val="bullet"/>
      <w:lvlText w:val="+"/>
      <w:lvlJc w:val="left"/>
      <w:pPr>
        <w:ind w:left="1985" w:hanging="397"/>
      </w:pPr>
      <w:rPr>
        <w:rFonts w:ascii="Calibri" w:hAnsi="Calibri" w:hint="default"/>
        <w:b/>
        <w:i w:val="0"/>
        <w:color w:val="CC2A2A" w:themeColor="accent3"/>
        <w:sz w:val="24"/>
      </w:rPr>
    </w:lvl>
    <w:lvl w:ilvl="5">
      <w:start w:val="1"/>
      <w:numFmt w:val="bullet"/>
      <w:lvlText w:val="+"/>
      <w:lvlJc w:val="left"/>
      <w:pPr>
        <w:ind w:left="2382" w:hanging="397"/>
      </w:pPr>
      <w:rPr>
        <w:rFonts w:ascii="Calibri" w:hAnsi="Calibri" w:hint="default"/>
        <w:b/>
        <w:i w:val="0"/>
        <w:color w:val="CC2A2A" w:themeColor="accent3"/>
        <w:sz w:val="24"/>
      </w:rPr>
    </w:lvl>
    <w:lvl w:ilvl="6">
      <w:start w:val="1"/>
      <w:numFmt w:val="bullet"/>
      <w:lvlText w:val="+"/>
      <w:lvlJc w:val="left"/>
      <w:pPr>
        <w:ind w:left="2779" w:hanging="397"/>
      </w:pPr>
      <w:rPr>
        <w:rFonts w:ascii="Calibri" w:hAnsi="Calibri" w:hint="default"/>
        <w:b/>
        <w:i w:val="0"/>
        <w:color w:val="CC2A2A" w:themeColor="accent3"/>
        <w:sz w:val="24"/>
      </w:rPr>
    </w:lvl>
    <w:lvl w:ilvl="7">
      <w:start w:val="1"/>
      <w:numFmt w:val="bullet"/>
      <w:lvlText w:val="+"/>
      <w:lvlJc w:val="left"/>
      <w:pPr>
        <w:ind w:left="3176" w:hanging="397"/>
      </w:pPr>
      <w:rPr>
        <w:rFonts w:ascii="Calibri" w:hAnsi="Calibri" w:hint="default"/>
        <w:b/>
        <w:i w:val="0"/>
        <w:color w:val="CC2A2A" w:themeColor="accent3"/>
        <w:sz w:val="24"/>
      </w:rPr>
    </w:lvl>
    <w:lvl w:ilvl="8">
      <w:start w:val="1"/>
      <w:numFmt w:val="bullet"/>
      <w:lvlText w:val="+"/>
      <w:lvlJc w:val="left"/>
      <w:pPr>
        <w:ind w:left="3573" w:hanging="397"/>
      </w:pPr>
      <w:rPr>
        <w:rFonts w:ascii="Calibri" w:hAnsi="Calibri" w:hint="default"/>
        <w:b/>
        <w:i w:val="0"/>
        <w:color w:val="CC2A2A" w:themeColor="accent3"/>
        <w:sz w:val="24"/>
      </w:rPr>
    </w:lvl>
  </w:abstractNum>
  <w:abstractNum w:abstractNumId="20" w15:restartNumberingAfterBreak="0">
    <w:nsid w:val="5CF57961"/>
    <w:multiLevelType w:val="multilevel"/>
    <w:tmpl w:val="030418C6"/>
    <w:lvl w:ilvl="0">
      <w:start w:val="1"/>
      <w:numFmt w:val="bullet"/>
      <w:pStyle w:val="OeADAufzhlungVariante1"/>
      <w:lvlText w:val="+"/>
      <w:lvlJc w:val="left"/>
      <w:pPr>
        <w:ind w:left="0" w:firstLine="0"/>
      </w:pPr>
      <w:rPr>
        <w:rFonts w:ascii="Calibri" w:hAnsi="Calibri" w:hint="default"/>
        <w:b w:val="0"/>
        <w:i w:val="0"/>
        <w:color w:val="005E75" w:themeColor="accent2"/>
        <w:sz w:val="24"/>
      </w:rPr>
    </w:lvl>
    <w:lvl w:ilvl="1">
      <w:start w:val="1"/>
      <w:numFmt w:val="bullet"/>
      <w:lvlText w:val="+"/>
      <w:lvlJc w:val="left"/>
      <w:pPr>
        <w:ind w:left="397" w:firstLine="0"/>
      </w:pPr>
      <w:rPr>
        <w:rFonts w:ascii="Calibri" w:hAnsi="Calibri" w:hint="default"/>
        <w:b w:val="0"/>
        <w:i w:val="0"/>
        <w:color w:val="005E75" w:themeColor="accent2"/>
        <w:sz w:val="24"/>
      </w:rPr>
    </w:lvl>
    <w:lvl w:ilvl="2">
      <w:start w:val="1"/>
      <w:numFmt w:val="bullet"/>
      <w:lvlText w:val="+"/>
      <w:lvlJc w:val="left"/>
      <w:pPr>
        <w:ind w:left="794" w:firstLine="0"/>
      </w:pPr>
      <w:rPr>
        <w:rFonts w:ascii="Calibri" w:hAnsi="Calibri" w:hint="default"/>
        <w:b w:val="0"/>
        <w:i w:val="0"/>
        <w:color w:val="005E75" w:themeColor="accent2"/>
        <w:sz w:val="24"/>
      </w:rPr>
    </w:lvl>
    <w:lvl w:ilvl="3">
      <w:start w:val="1"/>
      <w:numFmt w:val="bullet"/>
      <w:lvlText w:val="+"/>
      <w:lvlJc w:val="left"/>
      <w:pPr>
        <w:ind w:left="1191" w:firstLine="0"/>
      </w:pPr>
      <w:rPr>
        <w:rFonts w:ascii="Calibri" w:hAnsi="Calibri" w:hint="default"/>
        <w:color w:val="005E75" w:themeColor="accent2"/>
        <w:sz w:val="24"/>
      </w:rPr>
    </w:lvl>
    <w:lvl w:ilvl="4">
      <w:start w:val="1"/>
      <w:numFmt w:val="bullet"/>
      <w:lvlText w:val="+"/>
      <w:lvlJc w:val="left"/>
      <w:pPr>
        <w:ind w:left="1588" w:firstLine="0"/>
      </w:pPr>
      <w:rPr>
        <w:rFonts w:ascii="Calibri" w:hAnsi="Calibri" w:hint="default"/>
        <w:color w:val="005E75" w:themeColor="accent2"/>
      </w:rPr>
    </w:lvl>
    <w:lvl w:ilvl="5">
      <w:start w:val="1"/>
      <w:numFmt w:val="bullet"/>
      <w:lvlText w:val="+"/>
      <w:lvlJc w:val="left"/>
      <w:pPr>
        <w:ind w:left="1985" w:firstLine="0"/>
      </w:pPr>
      <w:rPr>
        <w:rFonts w:ascii="Calibri" w:hAnsi="Calibri" w:hint="default"/>
        <w:color w:val="005E75" w:themeColor="accent2"/>
      </w:rPr>
    </w:lvl>
    <w:lvl w:ilvl="6">
      <w:start w:val="1"/>
      <w:numFmt w:val="bullet"/>
      <w:lvlText w:val="+"/>
      <w:lvlJc w:val="left"/>
      <w:pPr>
        <w:ind w:left="2382" w:firstLine="0"/>
      </w:pPr>
      <w:rPr>
        <w:rFonts w:ascii="Calibri" w:hAnsi="Calibri" w:hint="default"/>
        <w:color w:val="005E75" w:themeColor="accent2"/>
      </w:rPr>
    </w:lvl>
    <w:lvl w:ilvl="7">
      <w:start w:val="1"/>
      <w:numFmt w:val="bullet"/>
      <w:lvlText w:val="+"/>
      <w:lvlJc w:val="left"/>
      <w:pPr>
        <w:ind w:left="2779" w:firstLine="0"/>
      </w:pPr>
      <w:rPr>
        <w:rFonts w:ascii="Calibri" w:hAnsi="Calibri" w:hint="default"/>
        <w:color w:val="005E75" w:themeColor="accent2"/>
      </w:rPr>
    </w:lvl>
    <w:lvl w:ilvl="8">
      <w:start w:val="1"/>
      <w:numFmt w:val="bullet"/>
      <w:lvlText w:val="+"/>
      <w:lvlJc w:val="left"/>
      <w:pPr>
        <w:ind w:left="3176" w:firstLine="0"/>
      </w:pPr>
      <w:rPr>
        <w:rFonts w:ascii="Calibri" w:hAnsi="Calibri" w:hint="default"/>
        <w:color w:val="005E75" w:themeColor="accent2"/>
      </w:rPr>
    </w:lvl>
  </w:abstractNum>
  <w:abstractNum w:abstractNumId="21" w15:restartNumberingAfterBreak="0">
    <w:nsid w:val="66A63BD1"/>
    <w:multiLevelType w:val="hybridMultilevel"/>
    <w:tmpl w:val="F7C26198"/>
    <w:lvl w:ilvl="0" w:tplc="BC38201A">
      <w:start w:val="1"/>
      <w:numFmt w:val="ordinal"/>
      <w:pStyle w:val="berschrift6"/>
      <w:lvlText w:val="%11.1.1.1.1."/>
      <w:lvlJc w:val="left"/>
      <w:pPr>
        <w:ind w:left="360" w:hanging="360"/>
      </w:pPr>
      <w:rPr>
        <w:rFonts w:ascii="Calibri" w:hAnsi="Calibri" w:hint="default"/>
        <w:color w:val="auto"/>
        <w:sz w:val="24"/>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6B503082"/>
    <w:multiLevelType w:val="hybridMultilevel"/>
    <w:tmpl w:val="18586206"/>
    <w:lvl w:ilvl="0" w:tplc="9082519E">
      <w:start w:val="1"/>
      <w:numFmt w:val="bullet"/>
      <w:lvlText w:val=""/>
      <w:lvlJc w:val="left"/>
      <w:pPr>
        <w:ind w:left="720" w:hanging="360"/>
      </w:pPr>
      <w:rPr>
        <w:rFonts w:ascii="Wingdings" w:hAnsi="Wingdings" w:hint="default"/>
        <w:color w:val="0083A3" w:themeColor="text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7ACF3724"/>
    <w:multiLevelType w:val="hybridMultilevel"/>
    <w:tmpl w:val="99BC2C7A"/>
    <w:lvl w:ilvl="0" w:tplc="9082519E">
      <w:start w:val="1"/>
      <w:numFmt w:val="bullet"/>
      <w:lvlText w:val=""/>
      <w:lvlJc w:val="left"/>
      <w:pPr>
        <w:ind w:left="720" w:hanging="360"/>
      </w:pPr>
      <w:rPr>
        <w:rFonts w:ascii="Wingdings" w:hAnsi="Wingdings" w:hint="default"/>
        <w:color w:val="0083A3" w:themeColor="text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108351408">
    <w:abstractNumId w:val="20"/>
  </w:num>
  <w:num w:numId="2" w16cid:durableId="1075933147">
    <w:abstractNumId w:val="14"/>
  </w:num>
  <w:num w:numId="3" w16cid:durableId="1102646135">
    <w:abstractNumId w:val="15"/>
  </w:num>
  <w:num w:numId="4" w16cid:durableId="1999309068">
    <w:abstractNumId w:val="18"/>
  </w:num>
  <w:num w:numId="5" w16cid:durableId="2122991946">
    <w:abstractNumId w:val="21"/>
  </w:num>
  <w:num w:numId="6" w16cid:durableId="1623803404">
    <w:abstractNumId w:val="17"/>
  </w:num>
  <w:num w:numId="7" w16cid:durableId="117140375">
    <w:abstractNumId w:val="19"/>
  </w:num>
  <w:num w:numId="8" w16cid:durableId="1139423673">
    <w:abstractNumId w:val="11"/>
  </w:num>
  <w:num w:numId="9" w16cid:durableId="1413968472">
    <w:abstractNumId w:val="16"/>
  </w:num>
  <w:num w:numId="10" w16cid:durableId="1945383984">
    <w:abstractNumId w:val="9"/>
  </w:num>
  <w:num w:numId="11" w16cid:durableId="1477255549">
    <w:abstractNumId w:val="7"/>
  </w:num>
  <w:num w:numId="12" w16cid:durableId="999578192">
    <w:abstractNumId w:val="6"/>
  </w:num>
  <w:num w:numId="13" w16cid:durableId="815997496">
    <w:abstractNumId w:val="5"/>
  </w:num>
  <w:num w:numId="14" w16cid:durableId="793140439">
    <w:abstractNumId w:val="4"/>
  </w:num>
  <w:num w:numId="15" w16cid:durableId="1122118905">
    <w:abstractNumId w:val="8"/>
  </w:num>
  <w:num w:numId="16" w16cid:durableId="572857412">
    <w:abstractNumId w:val="3"/>
  </w:num>
  <w:num w:numId="17" w16cid:durableId="959649386">
    <w:abstractNumId w:val="2"/>
  </w:num>
  <w:num w:numId="18" w16cid:durableId="584077097">
    <w:abstractNumId w:val="1"/>
  </w:num>
  <w:num w:numId="19" w16cid:durableId="449933494">
    <w:abstractNumId w:val="0"/>
  </w:num>
  <w:num w:numId="20" w16cid:durableId="1811438684">
    <w:abstractNumId w:val="19"/>
  </w:num>
  <w:num w:numId="21" w16cid:durableId="828180550">
    <w:abstractNumId w:val="13"/>
  </w:num>
  <w:num w:numId="22" w16cid:durableId="102920522">
    <w:abstractNumId w:val="23"/>
  </w:num>
  <w:num w:numId="23" w16cid:durableId="1018238416">
    <w:abstractNumId w:val="12"/>
  </w:num>
  <w:num w:numId="24" w16cid:durableId="264046638">
    <w:abstractNumId w:val="22"/>
  </w:num>
  <w:num w:numId="25" w16cid:durableId="77505347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4D7"/>
    <w:rsid w:val="0000711B"/>
    <w:rsid w:val="00007167"/>
    <w:rsid w:val="00020A9A"/>
    <w:rsid w:val="0002696B"/>
    <w:rsid w:val="00032B45"/>
    <w:rsid w:val="000512BE"/>
    <w:rsid w:val="00053F01"/>
    <w:rsid w:val="000546D6"/>
    <w:rsid w:val="00056D5E"/>
    <w:rsid w:val="000579D5"/>
    <w:rsid w:val="00057C92"/>
    <w:rsid w:val="0007093D"/>
    <w:rsid w:val="0007361D"/>
    <w:rsid w:val="00077BAB"/>
    <w:rsid w:val="000859CD"/>
    <w:rsid w:val="000919A9"/>
    <w:rsid w:val="000C6364"/>
    <w:rsid w:val="000C7159"/>
    <w:rsid w:val="000E5116"/>
    <w:rsid w:val="00107BD0"/>
    <w:rsid w:val="00121C71"/>
    <w:rsid w:val="00136478"/>
    <w:rsid w:val="00170238"/>
    <w:rsid w:val="00186E78"/>
    <w:rsid w:val="00192CF9"/>
    <w:rsid w:val="002000D1"/>
    <w:rsid w:val="002069CB"/>
    <w:rsid w:val="00232F55"/>
    <w:rsid w:val="002955A8"/>
    <w:rsid w:val="002A1521"/>
    <w:rsid w:val="002C39EA"/>
    <w:rsid w:val="002D14AE"/>
    <w:rsid w:val="002F386A"/>
    <w:rsid w:val="002F6BD9"/>
    <w:rsid w:val="003137D6"/>
    <w:rsid w:val="00327BD3"/>
    <w:rsid w:val="00333601"/>
    <w:rsid w:val="00341C08"/>
    <w:rsid w:val="003651F1"/>
    <w:rsid w:val="00377E05"/>
    <w:rsid w:val="00390403"/>
    <w:rsid w:val="00391606"/>
    <w:rsid w:val="003A28AD"/>
    <w:rsid w:val="003A6002"/>
    <w:rsid w:val="003B6589"/>
    <w:rsid w:val="003F02BE"/>
    <w:rsid w:val="00423753"/>
    <w:rsid w:val="00431C9B"/>
    <w:rsid w:val="00440550"/>
    <w:rsid w:val="00441B30"/>
    <w:rsid w:val="0044412A"/>
    <w:rsid w:val="00447BF0"/>
    <w:rsid w:val="004577F3"/>
    <w:rsid w:val="004775AF"/>
    <w:rsid w:val="004A03E4"/>
    <w:rsid w:val="004A1F1A"/>
    <w:rsid w:val="004B6AA8"/>
    <w:rsid w:val="004B7661"/>
    <w:rsid w:val="004C58F1"/>
    <w:rsid w:val="004C632E"/>
    <w:rsid w:val="004D1B88"/>
    <w:rsid w:val="004F112F"/>
    <w:rsid w:val="005124F9"/>
    <w:rsid w:val="005324AD"/>
    <w:rsid w:val="00536AA2"/>
    <w:rsid w:val="005549BF"/>
    <w:rsid w:val="00596BEF"/>
    <w:rsid w:val="005C0A50"/>
    <w:rsid w:val="005C5B07"/>
    <w:rsid w:val="005D69E2"/>
    <w:rsid w:val="005E2EA1"/>
    <w:rsid w:val="006120CD"/>
    <w:rsid w:val="00620F30"/>
    <w:rsid w:val="00644F60"/>
    <w:rsid w:val="00655171"/>
    <w:rsid w:val="00672CEB"/>
    <w:rsid w:val="006926A1"/>
    <w:rsid w:val="006C2057"/>
    <w:rsid w:val="006C6C96"/>
    <w:rsid w:val="006D6341"/>
    <w:rsid w:val="006E2C62"/>
    <w:rsid w:val="006F0C98"/>
    <w:rsid w:val="006F17E1"/>
    <w:rsid w:val="0071035D"/>
    <w:rsid w:val="0072087E"/>
    <w:rsid w:val="007448D3"/>
    <w:rsid w:val="00750102"/>
    <w:rsid w:val="0077375D"/>
    <w:rsid w:val="00782CA9"/>
    <w:rsid w:val="00792F91"/>
    <w:rsid w:val="007948D7"/>
    <w:rsid w:val="007B27F7"/>
    <w:rsid w:val="007B38DC"/>
    <w:rsid w:val="007D0163"/>
    <w:rsid w:val="007F2B1A"/>
    <w:rsid w:val="00815F8F"/>
    <w:rsid w:val="00821ED0"/>
    <w:rsid w:val="0083061B"/>
    <w:rsid w:val="0084681C"/>
    <w:rsid w:val="0084716C"/>
    <w:rsid w:val="00847B7D"/>
    <w:rsid w:val="008704AD"/>
    <w:rsid w:val="008947CD"/>
    <w:rsid w:val="008956F7"/>
    <w:rsid w:val="00897465"/>
    <w:rsid w:val="008C0BFC"/>
    <w:rsid w:val="008F0A5A"/>
    <w:rsid w:val="009621C1"/>
    <w:rsid w:val="00962CA4"/>
    <w:rsid w:val="00984225"/>
    <w:rsid w:val="00984ACF"/>
    <w:rsid w:val="009A0B2E"/>
    <w:rsid w:val="009A40BD"/>
    <w:rsid w:val="009B436E"/>
    <w:rsid w:val="009C44D7"/>
    <w:rsid w:val="009E0799"/>
    <w:rsid w:val="009E552C"/>
    <w:rsid w:val="009F4708"/>
    <w:rsid w:val="00A46190"/>
    <w:rsid w:val="00A5299E"/>
    <w:rsid w:val="00A801A8"/>
    <w:rsid w:val="00AB7301"/>
    <w:rsid w:val="00AC73B9"/>
    <w:rsid w:val="00AD335B"/>
    <w:rsid w:val="00AE187C"/>
    <w:rsid w:val="00AF2E5A"/>
    <w:rsid w:val="00B22C7D"/>
    <w:rsid w:val="00B24C8C"/>
    <w:rsid w:val="00B56736"/>
    <w:rsid w:val="00B730D9"/>
    <w:rsid w:val="00B74FC8"/>
    <w:rsid w:val="00B83B56"/>
    <w:rsid w:val="00BA66B8"/>
    <w:rsid w:val="00BD2053"/>
    <w:rsid w:val="00BE4AE0"/>
    <w:rsid w:val="00BF5EE4"/>
    <w:rsid w:val="00BF6714"/>
    <w:rsid w:val="00C05943"/>
    <w:rsid w:val="00C06B21"/>
    <w:rsid w:val="00C14406"/>
    <w:rsid w:val="00C14626"/>
    <w:rsid w:val="00C16EE0"/>
    <w:rsid w:val="00C32FE1"/>
    <w:rsid w:val="00C340BD"/>
    <w:rsid w:val="00C362E5"/>
    <w:rsid w:val="00C403F3"/>
    <w:rsid w:val="00C8601A"/>
    <w:rsid w:val="00C94999"/>
    <w:rsid w:val="00CA26BA"/>
    <w:rsid w:val="00CA78DE"/>
    <w:rsid w:val="00CB46FE"/>
    <w:rsid w:val="00CB6C59"/>
    <w:rsid w:val="00CB6E41"/>
    <w:rsid w:val="00CC27D8"/>
    <w:rsid w:val="00D00759"/>
    <w:rsid w:val="00D30598"/>
    <w:rsid w:val="00D348B5"/>
    <w:rsid w:val="00D34B05"/>
    <w:rsid w:val="00D40660"/>
    <w:rsid w:val="00D50626"/>
    <w:rsid w:val="00D51AD8"/>
    <w:rsid w:val="00D51CC0"/>
    <w:rsid w:val="00D56643"/>
    <w:rsid w:val="00D627C9"/>
    <w:rsid w:val="00D7006C"/>
    <w:rsid w:val="00D72F05"/>
    <w:rsid w:val="00D8204D"/>
    <w:rsid w:val="00DC7173"/>
    <w:rsid w:val="00DE3425"/>
    <w:rsid w:val="00DF0568"/>
    <w:rsid w:val="00DF1EDD"/>
    <w:rsid w:val="00E132C7"/>
    <w:rsid w:val="00E214BC"/>
    <w:rsid w:val="00E3396B"/>
    <w:rsid w:val="00E46D1F"/>
    <w:rsid w:val="00E67B6B"/>
    <w:rsid w:val="00E70D65"/>
    <w:rsid w:val="00E7757A"/>
    <w:rsid w:val="00EA0068"/>
    <w:rsid w:val="00EA2851"/>
    <w:rsid w:val="00ED59CD"/>
    <w:rsid w:val="00ED5A71"/>
    <w:rsid w:val="00EE241A"/>
    <w:rsid w:val="00EE294B"/>
    <w:rsid w:val="00EF5081"/>
    <w:rsid w:val="00F01394"/>
    <w:rsid w:val="00F32CBB"/>
    <w:rsid w:val="00F72DC0"/>
    <w:rsid w:val="00F74391"/>
    <w:rsid w:val="00FA262B"/>
    <w:rsid w:val="00FD2FE0"/>
    <w:rsid w:val="00FD76C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610A9"/>
  <w15:chartTrackingRefBased/>
  <w15:docId w15:val="{2C7B0ED4-3959-4518-9EFA-402CA2D1B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
    <w:qFormat/>
    <w:rsid w:val="009C44D7"/>
    <w:pPr>
      <w:spacing w:before="200" w:after="0" w:line="240" w:lineRule="auto"/>
    </w:pPr>
    <w:rPr>
      <w:color w:val="000000" w:themeColor="text1"/>
      <w:sz w:val="24"/>
    </w:rPr>
  </w:style>
  <w:style w:type="paragraph" w:styleId="berschrift1">
    <w:name w:val="heading 1"/>
    <w:basedOn w:val="Standard"/>
    <w:next w:val="Standard"/>
    <w:link w:val="berschrift1Zchn"/>
    <w:autoRedefine/>
    <w:uiPriority w:val="9"/>
    <w:qFormat/>
    <w:rsid w:val="00C94999"/>
    <w:pPr>
      <w:keepNext/>
      <w:keepLines/>
      <w:numPr>
        <w:numId w:val="2"/>
      </w:numPr>
      <w:spacing w:before="320" w:after="200"/>
      <w:ind w:left="567" w:hanging="567"/>
      <w:outlineLvl w:val="0"/>
    </w:pPr>
    <w:rPr>
      <w:rFonts w:ascii="Calibri" w:eastAsiaTheme="majorEastAsia" w:hAnsi="Calibri" w:cstheme="majorBidi"/>
      <w:b/>
      <w:bCs/>
      <w:color w:val="005E75" w:themeColor="accent2"/>
      <w:sz w:val="32"/>
      <w:szCs w:val="28"/>
    </w:rPr>
  </w:style>
  <w:style w:type="paragraph" w:styleId="berschrift2">
    <w:name w:val="heading 2"/>
    <w:basedOn w:val="Standard"/>
    <w:next w:val="Standard"/>
    <w:link w:val="berschrift2Zchn"/>
    <w:autoRedefine/>
    <w:uiPriority w:val="9"/>
    <w:unhideWhenUsed/>
    <w:qFormat/>
    <w:rsid w:val="00FA262B"/>
    <w:pPr>
      <w:keepNext/>
      <w:keepLines/>
      <w:numPr>
        <w:ilvl w:val="1"/>
        <w:numId w:val="2"/>
      </w:numPr>
      <w:spacing w:before="320" w:after="200"/>
      <w:ind w:left="964" w:hanging="964"/>
      <w:outlineLvl w:val="1"/>
    </w:pPr>
    <w:rPr>
      <w:rFonts w:ascii="Calibri" w:eastAsiaTheme="majorEastAsia" w:hAnsi="Calibri" w:cstheme="majorBidi"/>
      <w:bCs/>
      <w:color w:val="005E75" w:themeColor="accent2"/>
      <w:sz w:val="32"/>
      <w:szCs w:val="26"/>
    </w:rPr>
  </w:style>
  <w:style w:type="paragraph" w:styleId="berschrift3">
    <w:name w:val="heading 3"/>
    <w:basedOn w:val="Standard"/>
    <w:next w:val="Standard"/>
    <w:link w:val="berschrift3Zchn"/>
    <w:autoRedefine/>
    <w:uiPriority w:val="9"/>
    <w:unhideWhenUsed/>
    <w:qFormat/>
    <w:rsid w:val="00FA262B"/>
    <w:pPr>
      <w:keepNext/>
      <w:keepLines/>
      <w:numPr>
        <w:ilvl w:val="2"/>
        <w:numId w:val="2"/>
      </w:numPr>
      <w:spacing w:before="320" w:after="200"/>
      <w:ind w:left="1361" w:hanging="1361"/>
      <w:outlineLvl w:val="2"/>
    </w:pPr>
    <w:rPr>
      <w:rFonts w:ascii="Calibri" w:eastAsiaTheme="majorEastAsia" w:hAnsi="Calibri" w:cstheme="majorBidi"/>
      <w:bCs/>
      <w:color w:val="auto"/>
      <w:sz w:val="32"/>
    </w:rPr>
  </w:style>
  <w:style w:type="paragraph" w:styleId="berschrift4">
    <w:name w:val="heading 4"/>
    <w:basedOn w:val="Standard"/>
    <w:next w:val="Standard"/>
    <w:link w:val="berschrift4Zchn"/>
    <w:autoRedefine/>
    <w:uiPriority w:val="9"/>
    <w:unhideWhenUsed/>
    <w:qFormat/>
    <w:rsid w:val="00447BF0"/>
    <w:pPr>
      <w:keepNext/>
      <w:keepLines/>
      <w:numPr>
        <w:ilvl w:val="3"/>
        <w:numId w:val="2"/>
      </w:numPr>
      <w:ind w:left="1758" w:hanging="1758"/>
      <w:outlineLvl w:val="3"/>
    </w:pPr>
    <w:rPr>
      <w:rFonts w:ascii="Calibri" w:eastAsiaTheme="majorEastAsia" w:hAnsi="Calibri" w:cstheme="majorBidi"/>
      <w:b/>
      <w:bCs/>
      <w:iCs/>
      <w:color w:val="005E75" w:themeColor="accent2"/>
    </w:rPr>
  </w:style>
  <w:style w:type="paragraph" w:styleId="berschrift5">
    <w:name w:val="heading 5"/>
    <w:basedOn w:val="Standard"/>
    <w:next w:val="Standard"/>
    <w:link w:val="berschrift5Zchn"/>
    <w:autoRedefine/>
    <w:uiPriority w:val="9"/>
    <w:unhideWhenUsed/>
    <w:qFormat/>
    <w:rsid w:val="00447BF0"/>
    <w:pPr>
      <w:keepNext/>
      <w:keepLines/>
      <w:numPr>
        <w:ilvl w:val="4"/>
        <w:numId w:val="2"/>
      </w:numPr>
      <w:ind w:left="1758" w:hanging="1758"/>
      <w:outlineLvl w:val="4"/>
    </w:pPr>
    <w:rPr>
      <w:rFonts w:eastAsiaTheme="majorEastAsia" w:cstheme="majorBidi"/>
      <w:b/>
    </w:rPr>
  </w:style>
  <w:style w:type="paragraph" w:styleId="berschrift6">
    <w:name w:val="heading 6"/>
    <w:basedOn w:val="Standard"/>
    <w:next w:val="Standard"/>
    <w:link w:val="berschrift6Zchn"/>
    <w:autoRedefine/>
    <w:uiPriority w:val="9"/>
    <w:unhideWhenUsed/>
    <w:qFormat/>
    <w:rsid w:val="00CB46FE"/>
    <w:pPr>
      <w:keepNext/>
      <w:keepLines/>
      <w:numPr>
        <w:numId w:val="5"/>
      </w:numPr>
      <w:ind w:left="1758" w:hanging="1758"/>
      <w:outlineLvl w:val="5"/>
    </w:pPr>
    <w:rPr>
      <w:rFonts w:eastAsiaTheme="majorEastAsia" w:cstheme="majorBidi"/>
      <w:iCs/>
      <w:color w:val="auto"/>
    </w:rPr>
  </w:style>
  <w:style w:type="paragraph" w:styleId="berschrift7">
    <w:name w:val="heading 7"/>
    <w:basedOn w:val="Standard"/>
    <w:next w:val="Standard"/>
    <w:link w:val="berschrift7Zchn"/>
    <w:uiPriority w:val="9"/>
    <w:unhideWhenUsed/>
    <w:qFormat/>
    <w:rsid w:val="00CB46FE"/>
    <w:pPr>
      <w:keepNext/>
      <w:keepLines/>
      <w:numPr>
        <w:numId w:val="6"/>
      </w:numPr>
      <w:ind w:left="1758" w:hanging="1758"/>
      <w:outlineLvl w:val="6"/>
    </w:pPr>
    <w:rPr>
      <w:rFonts w:ascii="Calibri" w:eastAsiaTheme="majorEastAsia" w:hAnsi="Calibri" w:cstheme="majorBidi"/>
      <w:iCs/>
      <w:color w:val="404040" w:themeColor="text1" w:themeTint="BF"/>
    </w:rPr>
  </w:style>
  <w:style w:type="paragraph" w:styleId="berschrift8">
    <w:name w:val="heading 8"/>
    <w:basedOn w:val="Standard"/>
    <w:next w:val="Standard"/>
    <w:link w:val="berschrift8Zchn"/>
    <w:uiPriority w:val="9"/>
    <w:unhideWhenUsed/>
    <w:qFormat/>
    <w:rsid w:val="006F17E1"/>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6F17E1"/>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C5B0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C5B07"/>
    <w:rPr>
      <w:rFonts w:ascii="Tahoma" w:hAnsi="Tahoma" w:cs="Tahoma"/>
      <w:sz w:val="16"/>
      <w:szCs w:val="16"/>
    </w:rPr>
  </w:style>
  <w:style w:type="paragraph" w:styleId="Listenabsatz">
    <w:name w:val="List Paragraph"/>
    <w:basedOn w:val="Standard"/>
    <w:link w:val="ListenabsatzZchn"/>
    <w:uiPriority w:val="34"/>
    <w:rsid w:val="00D50626"/>
    <w:pPr>
      <w:contextualSpacing/>
    </w:pPr>
  </w:style>
  <w:style w:type="character" w:customStyle="1" w:styleId="berschrift1Zchn">
    <w:name w:val="Überschrift 1 Zchn"/>
    <w:basedOn w:val="Absatz-Standardschriftart"/>
    <w:link w:val="berschrift1"/>
    <w:uiPriority w:val="9"/>
    <w:rsid w:val="00C94999"/>
    <w:rPr>
      <w:rFonts w:ascii="Calibri" w:eastAsiaTheme="majorEastAsia" w:hAnsi="Calibri" w:cstheme="majorBidi"/>
      <w:b/>
      <w:bCs/>
      <w:color w:val="005E75" w:themeColor="accent2"/>
      <w:sz w:val="32"/>
      <w:szCs w:val="28"/>
    </w:rPr>
  </w:style>
  <w:style w:type="character" w:customStyle="1" w:styleId="berschrift2Zchn">
    <w:name w:val="Überschrift 2 Zchn"/>
    <w:basedOn w:val="Absatz-Standardschriftart"/>
    <w:link w:val="berschrift2"/>
    <w:uiPriority w:val="9"/>
    <w:rsid w:val="00FA262B"/>
    <w:rPr>
      <w:rFonts w:ascii="Calibri" w:eastAsiaTheme="majorEastAsia" w:hAnsi="Calibri" w:cstheme="majorBidi"/>
      <w:bCs/>
      <w:color w:val="005E75" w:themeColor="accent2"/>
      <w:sz w:val="32"/>
      <w:szCs w:val="26"/>
    </w:rPr>
  </w:style>
  <w:style w:type="character" w:customStyle="1" w:styleId="berschrift3Zchn">
    <w:name w:val="Überschrift 3 Zchn"/>
    <w:basedOn w:val="Absatz-Standardschriftart"/>
    <w:link w:val="berschrift3"/>
    <w:uiPriority w:val="9"/>
    <w:rsid w:val="00FA262B"/>
    <w:rPr>
      <w:rFonts w:ascii="Calibri" w:eastAsiaTheme="majorEastAsia" w:hAnsi="Calibri" w:cstheme="majorBidi"/>
      <w:bCs/>
      <w:sz w:val="32"/>
    </w:rPr>
  </w:style>
  <w:style w:type="character" w:customStyle="1" w:styleId="berschrift4Zchn">
    <w:name w:val="Überschrift 4 Zchn"/>
    <w:basedOn w:val="Absatz-Standardschriftart"/>
    <w:link w:val="berschrift4"/>
    <w:uiPriority w:val="9"/>
    <w:rsid w:val="00447BF0"/>
    <w:rPr>
      <w:rFonts w:ascii="Calibri" w:eastAsiaTheme="majorEastAsia" w:hAnsi="Calibri" w:cstheme="majorBidi"/>
      <w:b/>
      <w:bCs/>
      <w:iCs/>
      <w:color w:val="005E75" w:themeColor="accent2"/>
      <w:sz w:val="24"/>
    </w:rPr>
  </w:style>
  <w:style w:type="character" w:customStyle="1" w:styleId="berschrift5Zchn">
    <w:name w:val="Überschrift 5 Zchn"/>
    <w:basedOn w:val="Absatz-Standardschriftart"/>
    <w:link w:val="berschrift5"/>
    <w:uiPriority w:val="9"/>
    <w:rsid w:val="00447BF0"/>
    <w:rPr>
      <w:rFonts w:eastAsiaTheme="majorEastAsia" w:cstheme="majorBidi"/>
      <w:b/>
      <w:color w:val="000000" w:themeColor="text1"/>
      <w:sz w:val="24"/>
    </w:rPr>
  </w:style>
  <w:style w:type="character" w:customStyle="1" w:styleId="berschrift6Zchn">
    <w:name w:val="Überschrift 6 Zchn"/>
    <w:basedOn w:val="Absatz-Standardschriftart"/>
    <w:link w:val="berschrift6"/>
    <w:uiPriority w:val="9"/>
    <w:rsid w:val="00CB46FE"/>
    <w:rPr>
      <w:rFonts w:eastAsiaTheme="majorEastAsia" w:cstheme="majorBidi"/>
      <w:iCs/>
      <w:sz w:val="24"/>
    </w:rPr>
  </w:style>
  <w:style w:type="character" w:customStyle="1" w:styleId="berschrift7Zchn">
    <w:name w:val="Überschrift 7 Zchn"/>
    <w:basedOn w:val="Absatz-Standardschriftart"/>
    <w:link w:val="berschrift7"/>
    <w:uiPriority w:val="9"/>
    <w:rsid w:val="00CB46FE"/>
    <w:rPr>
      <w:rFonts w:ascii="Calibri" w:eastAsiaTheme="majorEastAsia" w:hAnsi="Calibri" w:cstheme="majorBidi"/>
      <w:iCs/>
      <w:color w:val="404040" w:themeColor="text1" w:themeTint="BF"/>
      <w:sz w:val="24"/>
    </w:rPr>
  </w:style>
  <w:style w:type="character" w:customStyle="1" w:styleId="berschrift8Zchn">
    <w:name w:val="Überschrift 8 Zchn"/>
    <w:basedOn w:val="Absatz-Standardschriftart"/>
    <w:link w:val="berschrift8"/>
    <w:uiPriority w:val="9"/>
    <w:rsid w:val="006F17E1"/>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6F17E1"/>
    <w:rPr>
      <w:rFonts w:asciiTheme="majorHAnsi" w:eastAsiaTheme="majorEastAsia" w:hAnsiTheme="majorHAnsi" w:cstheme="majorBidi"/>
      <w:i/>
      <w:iCs/>
      <w:color w:val="404040" w:themeColor="text1" w:themeTint="BF"/>
      <w:sz w:val="20"/>
      <w:szCs w:val="20"/>
    </w:rPr>
  </w:style>
  <w:style w:type="paragraph" w:customStyle="1" w:styleId="OeADAufzhlungVariante2">
    <w:name w:val="OeAD Aufzählung (Variante 2)"/>
    <w:basedOn w:val="Listenabsatz"/>
    <w:link w:val="OeADAufzhlungVariante2Zchn"/>
    <w:qFormat/>
    <w:rsid w:val="000512BE"/>
    <w:pPr>
      <w:numPr>
        <w:numId w:val="4"/>
      </w:numPr>
    </w:pPr>
    <w:rPr>
      <w:rFonts w:cs="Tahoma"/>
      <w:szCs w:val="24"/>
      <w:lang w:val="de-DE"/>
    </w:rPr>
  </w:style>
  <w:style w:type="paragraph" w:customStyle="1" w:styleId="OeADAufzhlungVariante3">
    <w:name w:val="OeAD Aufzählung (Variante 3)"/>
    <w:basedOn w:val="Listenabsatz"/>
    <w:link w:val="OeADAufzhlungVariante3Zchn"/>
    <w:qFormat/>
    <w:rsid w:val="000512BE"/>
    <w:pPr>
      <w:numPr>
        <w:numId w:val="3"/>
      </w:numPr>
    </w:pPr>
    <w:rPr>
      <w:rFonts w:cs="Tahoma"/>
      <w:szCs w:val="24"/>
      <w:lang w:val="de-DE"/>
    </w:rPr>
  </w:style>
  <w:style w:type="character" w:customStyle="1" w:styleId="ListenabsatzZchn">
    <w:name w:val="Listenabsatz Zchn"/>
    <w:basedOn w:val="Absatz-Standardschriftart"/>
    <w:link w:val="Listenabsatz"/>
    <w:uiPriority w:val="34"/>
    <w:rsid w:val="00057C92"/>
    <w:rPr>
      <w:sz w:val="24"/>
    </w:rPr>
  </w:style>
  <w:style w:type="character" w:customStyle="1" w:styleId="OeADAufzhlungVariante2Zchn">
    <w:name w:val="OeAD Aufzählung (Variante 2) Zchn"/>
    <w:basedOn w:val="ListenabsatzZchn"/>
    <w:link w:val="OeADAufzhlungVariante2"/>
    <w:rsid w:val="000512BE"/>
    <w:rPr>
      <w:rFonts w:cs="Tahoma"/>
      <w:color w:val="000000" w:themeColor="text1"/>
      <w:sz w:val="24"/>
      <w:szCs w:val="24"/>
      <w:lang w:val="de-DE"/>
    </w:rPr>
  </w:style>
  <w:style w:type="character" w:customStyle="1" w:styleId="OeADAufzhlungVariante3Zchn">
    <w:name w:val="OeAD Aufzählung (Variante 3) Zchn"/>
    <w:basedOn w:val="ListenabsatzZchn"/>
    <w:link w:val="OeADAufzhlungVariante3"/>
    <w:rsid w:val="000512BE"/>
    <w:rPr>
      <w:rFonts w:cs="Tahoma"/>
      <w:color w:val="000000" w:themeColor="text1"/>
      <w:sz w:val="24"/>
      <w:szCs w:val="24"/>
      <w:lang w:val="de-DE"/>
    </w:rPr>
  </w:style>
  <w:style w:type="character" w:styleId="Kommentarzeichen">
    <w:name w:val="annotation reference"/>
    <w:basedOn w:val="Absatz-Standardschriftart"/>
    <w:uiPriority w:val="99"/>
    <w:semiHidden/>
    <w:unhideWhenUsed/>
    <w:rsid w:val="00B730D9"/>
    <w:rPr>
      <w:sz w:val="16"/>
      <w:szCs w:val="16"/>
    </w:rPr>
  </w:style>
  <w:style w:type="paragraph" w:styleId="Kommentartext">
    <w:name w:val="annotation text"/>
    <w:basedOn w:val="Standard"/>
    <w:link w:val="KommentartextZchn"/>
    <w:uiPriority w:val="99"/>
    <w:unhideWhenUsed/>
    <w:rsid w:val="00B730D9"/>
    <w:rPr>
      <w:sz w:val="20"/>
      <w:szCs w:val="20"/>
    </w:rPr>
  </w:style>
  <w:style w:type="character" w:customStyle="1" w:styleId="KommentartextZchn">
    <w:name w:val="Kommentartext Zchn"/>
    <w:basedOn w:val="Absatz-Standardschriftart"/>
    <w:link w:val="Kommentartext"/>
    <w:uiPriority w:val="99"/>
    <w:rsid w:val="00B730D9"/>
    <w:rPr>
      <w:sz w:val="20"/>
      <w:szCs w:val="20"/>
    </w:rPr>
  </w:style>
  <w:style w:type="paragraph" w:styleId="Kommentarthema">
    <w:name w:val="annotation subject"/>
    <w:basedOn w:val="Kommentartext"/>
    <w:next w:val="Kommentartext"/>
    <w:link w:val="KommentarthemaZchn"/>
    <w:uiPriority w:val="99"/>
    <w:semiHidden/>
    <w:unhideWhenUsed/>
    <w:rsid w:val="00B730D9"/>
    <w:rPr>
      <w:b/>
      <w:bCs/>
    </w:rPr>
  </w:style>
  <w:style w:type="character" w:customStyle="1" w:styleId="KommentarthemaZchn">
    <w:name w:val="Kommentarthema Zchn"/>
    <w:basedOn w:val="KommentartextZchn"/>
    <w:link w:val="Kommentarthema"/>
    <w:uiPriority w:val="99"/>
    <w:semiHidden/>
    <w:rsid w:val="00B730D9"/>
    <w:rPr>
      <w:b/>
      <w:bCs/>
      <w:sz w:val="20"/>
      <w:szCs w:val="20"/>
    </w:rPr>
  </w:style>
  <w:style w:type="paragraph" w:styleId="Kopfzeile">
    <w:name w:val="header"/>
    <w:basedOn w:val="Standard"/>
    <w:link w:val="KopfzeileZchn"/>
    <w:uiPriority w:val="99"/>
    <w:unhideWhenUsed/>
    <w:qFormat/>
    <w:rsid w:val="00782CA9"/>
    <w:pPr>
      <w:tabs>
        <w:tab w:val="center" w:pos="4536"/>
        <w:tab w:val="right" w:pos="9072"/>
      </w:tabs>
    </w:pPr>
    <w:rPr>
      <w:sz w:val="20"/>
    </w:rPr>
  </w:style>
  <w:style w:type="character" w:customStyle="1" w:styleId="KopfzeileZchn">
    <w:name w:val="Kopfzeile Zchn"/>
    <w:basedOn w:val="Absatz-Standardschriftart"/>
    <w:link w:val="Kopfzeile"/>
    <w:uiPriority w:val="99"/>
    <w:rsid w:val="00782CA9"/>
    <w:rPr>
      <w:color w:val="000000" w:themeColor="text1"/>
      <w:sz w:val="20"/>
    </w:rPr>
  </w:style>
  <w:style w:type="paragraph" w:styleId="Fuzeile">
    <w:name w:val="footer"/>
    <w:basedOn w:val="Standard"/>
    <w:link w:val="FuzeileZchn"/>
    <w:uiPriority w:val="99"/>
    <w:unhideWhenUsed/>
    <w:qFormat/>
    <w:rsid w:val="005124F9"/>
    <w:pPr>
      <w:tabs>
        <w:tab w:val="center" w:pos="4536"/>
        <w:tab w:val="right" w:pos="9072"/>
      </w:tabs>
    </w:pPr>
    <w:rPr>
      <w:sz w:val="20"/>
    </w:rPr>
  </w:style>
  <w:style w:type="character" w:customStyle="1" w:styleId="FuzeileZchn">
    <w:name w:val="Fußzeile Zchn"/>
    <w:basedOn w:val="Absatz-Standardschriftart"/>
    <w:link w:val="Fuzeile"/>
    <w:uiPriority w:val="99"/>
    <w:rsid w:val="005124F9"/>
    <w:rPr>
      <w:color w:val="000000" w:themeColor="text1"/>
      <w:sz w:val="20"/>
    </w:rPr>
  </w:style>
  <w:style w:type="paragraph" w:customStyle="1" w:styleId="OeADAufzhlungVariante1">
    <w:name w:val="OeAD Aufzählung (Variante 1)"/>
    <w:basedOn w:val="Listenabsatz"/>
    <w:link w:val="OeADAufzhlungVariante1Zchn"/>
    <w:qFormat/>
    <w:rsid w:val="00C94999"/>
    <w:pPr>
      <w:numPr>
        <w:numId w:val="1"/>
      </w:numPr>
      <w:ind w:left="397" w:hanging="397"/>
    </w:pPr>
    <w:rPr>
      <w:rFonts w:cs="Tahoma"/>
      <w:szCs w:val="24"/>
      <w:lang w:val="de-DE"/>
    </w:rPr>
  </w:style>
  <w:style w:type="character" w:customStyle="1" w:styleId="OeADAufzhlungVariante1Zchn">
    <w:name w:val="OeAD Aufzählung (Variante 1) Zchn"/>
    <w:basedOn w:val="ListenabsatzZchn"/>
    <w:link w:val="OeADAufzhlungVariante1"/>
    <w:rsid w:val="00C94999"/>
    <w:rPr>
      <w:rFonts w:cs="Tahoma"/>
      <w:color w:val="000000" w:themeColor="text1"/>
      <w:sz w:val="24"/>
      <w:szCs w:val="24"/>
      <w:lang w:val="de-DE"/>
    </w:rPr>
  </w:style>
  <w:style w:type="paragraph" w:customStyle="1" w:styleId="Funote">
    <w:name w:val="Fußnote"/>
    <w:aliases w:val="Literaturangabe"/>
    <w:basedOn w:val="Fuzeile"/>
    <w:link w:val="FunoteZchn"/>
    <w:qFormat/>
    <w:rsid w:val="005124F9"/>
    <w:rPr>
      <w:szCs w:val="20"/>
      <w:lang w:val="de-DE"/>
    </w:rPr>
  </w:style>
  <w:style w:type="character" w:customStyle="1" w:styleId="FunoteZchn">
    <w:name w:val="Fußnote Zchn"/>
    <w:aliases w:val="Literaturangabe Zchn"/>
    <w:basedOn w:val="FuzeileZchn"/>
    <w:link w:val="Funote"/>
    <w:rsid w:val="005124F9"/>
    <w:rPr>
      <w:color w:val="000000" w:themeColor="text1"/>
      <w:sz w:val="20"/>
      <w:szCs w:val="20"/>
      <w:lang w:val="de-DE"/>
    </w:rPr>
  </w:style>
  <w:style w:type="character" w:styleId="IntensiverVerweis">
    <w:name w:val="Intense Reference"/>
    <w:basedOn w:val="Absatz-Standardschriftart"/>
    <w:uiPriority w:val="32"/>
    <w:rsid w:val="000C6364"/>
    <w:rPr>
      <w:b/>
      <w:bCs/>
      <w:smallCaps/>
      <w:color w:val="005E75" w:themeColor="accent2"/>
      <w:spacing w:val="5"/>
      <w:u w:val="single"/>
    </w:rPr>
  </w:style>
  <w:style w:type="paragraph" w:styleId="Endnotentext">
    <w:name w:val="endnote text"/>
    <w:basedOn w:val="Standard"/>
    <w:link w:val="EndnotentextZchn"/>
    <w:uiPriority w:val="99"/>
    <w:semiHidden/>
    <w:unhideWhenUsed/>
    <w:rsid w:val="000C6364"/>
    <w:rPr>
      <w:sz w:val="20"/>
      <w:szCs w:val="20"/>
    </w:rPr>
  </w:style>
  <w:style w:type="character" w:customStyle="1" w:styleId="EndnotentextZchn">
    <w:name w:val="Endnotentext Zchn"/>
    <w:basedOn w:val="Absatz-Standardschriftart"/>
    <w:link w:val="Endnotentext"/>
    <w:uiPriority w:val="99"/>
    <w:semiHidden/>
    <w:rsid w:val="000C6364"/>
    <w:rPr>
      <w:color w:val="000000" w:themeColor="text1"/>
      <w:sz w:val="20"/>
      <w:szCs w:val="20"/>
    </w:rPr>
  </w:style>
  <w:style w:type="character" w:styleId="Endnotenzeichen">
    <w:name w:val="endnote reference"/>
    <w:basedOn w:val="Absatz-Standardschriftart"/>
    <w:uiPriority w:val="99"/>
    <w:semiHidden/>
    <w:unhideWhenUsed/>
    <w:rsid w:val="000C6364"/>
    <w:rPr>
      <w:vertAlign w:val="superscript"/>
    </w:rPr>
  </w:style>
  <w:style w:type="paragraph" w:styleId="Funotentext">
    <w:name w:val="footnote text"/>
    <w:basedOn w:val="Standard"/>
    <w:link w:val="FunotentextZchn"/>
    <w:uiPriority w:val="99"/>
    <w:semiHidden/>
    <w:unhideWhenUsed/>
    <w:rsid w:val="00782CA9"/>
    <w:rPr>
      <w:sz w:val="20"/>
      <w:szCs w:val="20"/>
    </w:rPr>
  </w:style>
  <w:style w:type="character" w:customStyle="1" w:styleId="FunotentextZchn">
    <w:name w:val="Fußnotentext Zchn"/>
    <w:basedOn w:val="Absatz-Standardschriftart"/>
    <w:link w:val="Funotentext"/>
    <w:uiPriority w:val="99"/>
    <w:semiHidden/>
    <w:rsid w:val="00782CA9"/>
    <w:rPr>
      <w:color w:val="000000" w:themeColor="text1"/>
      <w:sz w:val="20"/>
      <w:szCs w:val="20"/>
    </w:rPr>
  </w:style>
  <w:style w:type="character" w:styleId="Funotenzeichen">
    <w:name w:val="footnote reference"/>
    <w:basedOn w:val="Absatz-Standardschriftart"/>
    <w:uiPriority w:val="99"/>
    <w:semiHidden/>
    <w:unhideWhenUsed/>
    <w:rsid w:val="000C6364"/>
    <w:rPr>
      <w:vertAlign w:val="superscript"/>
    </w:rPr>
  </w:style>
  <w:style w:type="paragraph" w:customStyle="1" w:styleId="Headlinegro35Pt">
    <w:name w:val="Headline groß 35 Pt"/>
    <w:basedOn w:val="Standard"/>
    <w:uiPriority w:val="99"/>
    <w:rsid w:val="00E214BC"/>
    <w:pPr>
      <w:autoSpaceDE w:val="0"/>
      <w:autoSpaceDN w:val="0"/>
      <w:adjustRightInd w:val="0"/>
      <w:spacing w:after="113" w:line="700" w:lineRule="atLeast"/>
      <w:textAlignment w:val="center"/>
    </w:pPr>
    <w:rPr>
      <w:rFonts w:ascii="Karmina Basic Italic" w:hAnsi="Karmina Basic Italic" w:cs="Karmina Basic Italic"/>
      <w:i/>
      <w:iCs/>
      <w:color w:val="B70420"/>
      <w:sz w:val="70"/>
      <w:szCs w:val="70"/>
      <w:lang w:val="de-DE"/>
    </w:rPr>
  </w:style>
  <w:style w:type="table" w:styleId="Tabellenraster">
    <w:name w:val="Table Grid"/>
    <w:basedOn w:val="NormaleTabelle"/>
    <w:uiPriority w:val="59"/>
    <w:rsid w:val="00E46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
    <w:name w:val="Tabelle"/>
    <w:basedOn w:val="Standard"/>
    <w:link w:val="TabelleZchn"/>
    <w:rsid w:val="00984ACF"/>
    <w:rPr>
      <w:lang w:val="de-DE"/>
    </w:rPr>
  </w:style>
  <w:style w:type="character" w:customStyle="1" w:styleId="TabelleZchn">
    <w:name w:val="Tabelle Zchn"/>
    <w:basedOn w:val="Absatz-Standardschriftart"/>
    <w:link w:val="Tabelle"/>
    <w:rsid w:val="00984ACF"/>
    <w:rPr>
      <w:color w:val="000000" w:themeColor="text1"/>
      <w:sz w:val="24"/>
      <w:lang w:val="de-DE"/>
    </w:rPr>
  </w:style>
  <w:style w:type="character" w:styleId="Platzhaltertext">
    <w:name w:val="Placeholder Text"/>
    <w:basedOn w:val="Absatz-Standardschriftart"/>
    <w:uiPriority w:val="99"/>
    <w:semiHidden/>
    <w:rsid w:val="00C340BD"/>
    <w:rPr>
      <w:color w:val="808080"/>
    </w:rPr>
  </w:style>
  <w:style w:type="paragraph" w:styleId="Beschriftung">
    <w:name w:val="caption"/>
    <w:aliases w:val="Credits"/>
    <w:basedOn w:val="Standard"/>
    <w:next w:val="Standard"/>
    <w:uiPriority w:val="35"/>
    <w:unhideWhenUsed/>
    <w:qFormat/>
    <w:rsid w:val="00BE4AE0"/>
    <w:pPr>
      <w:spacing w:before="0" w:after="200"/>
    </w:pPr>
    <w:rPr>
      <w:bCs/>
      <w:sz w:val="20"/>
      <w:szCs w:val="18"/>
    </w:rPr>
  </w:style>
  <w:style w:type="character" w:styleId="Hyperlink">
    <w:name w:val="Hyperlink"/>
    <w:basedOn w:val="BesuchterLink"/>
    <w:uiPriority w:val="99"/>
    <w:unhideWhenUsed/>
    <w:rsid w:val="002D14AE"/>
    <w:rPr>
      <w:color w:val="005E75" w:themeColor="accent2"/>
      <w:u w:val="single"/>
    </w:rPr>
  </w:style>
  <w:style w:type="character" w:styleId="BesuchterLink">
    <w:name w:val="FollowedHyperlink"/>
    <w:basedOn w:val="Absatz-Standardschriftart"/>
    <w:uiPriority w:val="99"/>
    <w:unhideWhenUsed/>
    <w:qFormat/>
    <w:rsid w:val="00D30598"/>
    <w:rPr>
      <w:color w:val="005E75" w:themeColor="accent2"/>
      <w:u w:val="single"/>
    </w:rPr>
  </w:style>
  <w:style w:type="paragraph" w:customStyle="1" w:styleId="OeADAufzhlungVariante4">
    <w:name w:val="OeAD Aufzählung (Variante 4)"/>
    <w:basedOn w:val="Listenabsatz"/>
    <w:link w:val="OeADAufzhlungVariante4Zchn"/>
    <w:qFormat/>
    <w:rsid w:val="00D348B5"/>
    <w:pPr>
      <w:numPr>
        <w:numId w:val="7"/>
      </w:numPr>
    </w:pPr>
  </w:style>
  <w:style w:type="paragraph" w:customStyle="1" w:styleId="OeADAufzhlungVariante5">
    <w:name w:val="OeAD Aufzählung (Variante 5)"/>
    <w:basedOn w:val="Listenabsatz"/>
    <w:link w:val="OeADAufzhlungVariante5Zchn"/>
    <w:qFormat/>
    <w:rsid w:val="002069CB"/>
    <w:pPr>
      <w:numPr>
        <w:numId w:val="8"/>
      </w:numPr>
      <w:ind w:left="397" w:hanging="397"/>
    </w:pPr>
  </w:style>
  <w:style w:type="character" w:customStyle="1" w:styleId="OeADAufzhlungVariante4Zchn">
    <w:name w:val="OeAD Aufzählung (Variante 4) Zchn"/>
    <w:basedOn w:val="ListenabsatzZchn"/>
    <w:link w:val="OeADAufzhlungVariante4"/>
    <w:rsid w:val="00D348B5"/>
    <w:rPr>
      <w:color w:val="000000" w:themeColor="text1"/>
      <w:sz w:val="24"/>
    </w:rPr>
  </w:style>
  <w:style w:type="paragraph" w:customStyle="1" w:styleId="OeADAufzhlungVariante6">
    <w:name w:val="OeAD Aufzählung (Variante 6)"/>
    <w:basedOn w:val="Listenabsatz"/>
    <w:qFormat/>
    <w:rsid w:val="002069CB"/>
    <w:pPr>
      <w:numPr>
        <w:numId w:val="9"/>
      </w:numPr>
      <w:ind w:left="397" w:hanging="397"/>
    </w:pPr>
  </w:style>
  <w:style w:type="character" w:customStyle="1" w:styleId="OeADAufzhlungVariante5Zchn">
    <w:name w:val="OeAD Aufzählung (Variante 5) Zchn"/>
    <w:basedOn w:val="ListenabsatzZchn"/>
    <w:link w:val="OeADAufzhlungVariante5"/>
    <w:rsid w:val="002069CB"/>
    <w:rPr>
      <w:color w:val="000000" w:themeColor="text1"/>
      <w:sz w:val="24"/>
    </w:rPr>
  </w:style>
  <w:style w:type="paragraph" w:styleId="Titel">
    <w:name w:val="Title"/>
    <w:basedOn w:val="Standard"/>
    <w:next w:val="Standard"/>
    <w:link w:val="TitelZchn"/>
    <w:uiPriority w:val="10"/>
    <w:rsid w:val="002D14AE"/>
    <w:rPr>
      <w:b/>
      <w:color w:val="005E75" w:themeColor="accent2"/>
    </w:rPr>
  </w:style>
  <w:style w:type="character" w:customStyle="1" w:styleId="TitelZchn">
    <w:name w:val="Titel Zchn"/>
    <w:basedOn w:val="Absatz-Standardschriftart"/>
    <w:link w:val="Titel"/>
    <w:uiPriority w:val="10"/>
    <w:rsid w:val="002D14AE"/>
    <w:rPr>
      <w:b/>
      <w:color w:val="005E75" w:themeColor="accent2"/>
      <w:sz w:val="24"/>
    </w:rPr>
  </w:style>
  <w:style w:type="character" w:styleId="NichtaufgelsteErwhnung">
    <w:name w:val="Unresolved Mention"/>
    <w:basedOn w:val="Absatz-Standardschriftart"/>
    <w:uiPriority w:val="99"/>
    <w:semiHidden/>
    <w:unhideWhenUsed/>
    <w:rsid w:val="00A801A8"/>
    <w:rPr>
      <w:color w:val="605E5C"/>
      <w:shd w:val="clear" w:color="auto" w:fill="E1DFDD"/>
    </w:rPr>
  </w:style>
  <w:style w:type="paragraph" w:styleId="Aufzhlungszeichen2">
    <w:name w:val="List Bullet 2"/>
    <w:basedOn w:val="Standard"/>
    <w:uiPriority w:val="99"/>
    <w:unhideWhenUsed/>
    <w:rsid w:val="00391606"/>
    <w:pPr>
      <w:numPr>
        <w:numId w:val="11"/>
      </w:numPr>
      <w:contextualSpacing/>
    </w:pPr>
  </w:style>
  <w:style w:type="paragraph" w:styleId="Aufzhlungszeichen3">
    <w:name w:val="List Bullet 3"/>
    <w:basedOn w:val="Standard"/>
    <w:uiPriority w:val="99"/>
    <w:unhideWhenUsed/>
    <w:rsid w:val="00391606"/>
    <w:pPr>
      <w:numPr>
        <w:numId w:val="12"/>
      </w:numPr>
      <w:contextualSpacing/>
    </w:pPr>
  </w:style>
  <w:style w:type="paragraph" w:styleId="Aufzhlungszeichen4">
    <w:name w:val="List Bullet 4"/>
    <w:basedOn w:val="Standard"/>
    <w:uiPriority w:val="99"/>
    <w:unhideWhenUsed/>
    <w:rsid w:val="00391606"/>
    <w:pPr>
      <w:numPr>
        <w:numId w:val="13"/>
      </w:numPr>
      <w:contextualSpacing/>
    </w:pPr>
  </w:style>
  <w:style w:type="paragraph" w:styleId="Aufzhlungszeichen5">
    <w:name w:val="List Bullet 5"/>
    <w:basedOn w:val="Standard"/>
    <w:uiPriority w:val="99"/>
    <w:unhideWhenUsed/>
    <w:rsid w:val="00391606"/>
    <w:pPr>
      <w:numPr>
        <w:numId w:val="14"/>
      </w:numPr>
      <w:contextualSpacing/>
    </w:pPr>
  </w:style>
  <w:style w:type="paragraph" w:styleId="Verzeichnis2">
    <w:name w:val="toc 2"/>
    <w:basedOn w:val="Standard"/>
    <w:next w:val="Standard"/>
    <w:autoRedefine/>
    <w:uiPriority w:val="39"/>
    <w:unhideWhenUsed/>
    <w:rsid w:val="00391606"/>
    <w:pPr>
      <w:spacing w:after="100"/>
      <w:ind w:left="240"/>
    </w:pPr>
  </w:style>
  <w:style w:type="paragraph" w:styleId="Verzeichnis3">
    <w:name w:val="toc 3"/>
    <w:basedOn w:val="Standard"/>
    <w:next w:val="Standard"/>
    <w:autoRedefine/>
    <w:uiPriority w:val="39"/>
    <w:unhideWhenUsed/>
    <w:rsid w:val="00391606"/>
    <w:pPr>
      <w:spacing w:after="100"/>
      <w:ind w:left="480"/>
    </w:pPr>
  </w:style>
  <w:style w:type="paragraph" w:styleId="Verzeichnis4">
    <w:name w:val="toc 4"/>
    <w:basedOn w:val="Standard"/>
    <w:next w:val="Standard"/>
    <w:autoRedefine/>
    <w:uiPriority w:val="39"/>
    <w:unhideWhenUsed/>
    <w:rsid w:val="00391606"/>
    <w:pPr>
      <w:spacing w:after="100"/>
      <w:ind w:left="720"/>
    </w:pPr>
  </w:style>
  <w:style w:type="paragraph" w:styleId="Verzeichnis5">
    <w:name w:val="toc 5"/>
    <w:basedOn w:val="Standard"/>
    <w:next w:val="Standard"/>
    <w:autoRedefine/>
    <w:uiPriority w:val="39"/>
    <w:unhideWhenUsed/>
    <w:rsid w:val="00391606"/>
    <w:pPr>
      <w:spacing w:after="100"/>
      <w:ind w:left="960"/>
    </w:pPr>
  </w:style>
  <w:style w:type="paragraph" w:styleId="Verzeichnis6">
    <w:name w:val="toc 6"/>
    <w:basedOn w:val="Standard"/>
    <w:next w:val="Standard"/>
    <w:autoRedefine/>
    <w:uiPriority w:val="39"/>
    <w:unhideWhenUsed/>
    <w:rsid w:val="00391606"/>
    <w:pPr>
      <w:spacing w:after="100"/>
      <w:ind w:left="1200"/>
    </w:pPr>
  </w:style>
  <w:style w:type="paragraph" w:styleId="Verzeichnis7">
    <w:name w:val="toc 7"/>
    <w:basedOn w:val="Standard"/>
    <w:next w:val="Standard"/>
    <w:autoRedefine/>
    <w:uiPriority w:val="39"/>
    <w:unhideWhenUsed/>
    <w:rsid w:val="00391606"/>
    <w:pPr>
      <w:spacing w:after="100"/>
      <w:ind w:left="1440"/>
    </w:pPr>
  </w:style>
  <w:style w:type="paragraph" w:styleId="Verzeichnis9">
    <w:name w:val="toc 9"/>
    <w:basedOn w:val="Standard"/>
    <w:next w:val="Standard"/>
    <w:autoRedefine/>
    <w:uiPriority w:val="39"/>
    <w:unhideWhenUsed/>
    <w:rsid w:val="00391606"/>
    <w:pPr>
      <w:spacing w:after="100"/>
      <w:ind w:left="1920"/>
    </w:pPr>
  </w:style>
  <w:style w:type="paragraph" w:styleId="Aufzhlungszeichen">
    <w:name w:val="List Bullet"/>
    <w:basedOn w:val="Standard"/>
    <w:uiPriority w:val="99"/>
    <w:unhideWhenUsed/>
    <w:rsid w:val="00391606"/>
    <w:pPr>
      <w:numPr>
        <w:numId w:val="10"/>
      </w:numPr>
      <w:contextualSpacing/>
    </w:pPr>
  </w:style>
  <w:style w:type="paragraph" w:styleId="Index1">
    <w:name w:val="index 1"/>
    <w:basedOn w:val="Standard"/>
    <w:next w:val="Standard"/>
    <w:autoRedefine/>
    <w:uiPriority w:val="99"/>
    <w:unhideWhenUsed/>
    <w:rsid w:val="00391606"/>
    <w:pPr>
      <w:spacing w:before="0"/>
      <w:ind w:left="240" w:hanging="240"/>
    </w:pPr>
  </w:style>
  <w:style w:type="paragraph" w:styleId="Index2">
    <w:name w:val="index 2"/>
    <w:basedOn w:val="Standard"/>
    <w:next w:val="Standard"/>
    <w:autoRedefine/>
    <w:uiPriority w:val="99"/>
    <w:unhideWhenUsed/>
    <w:rsid w:val="00391606"/>
    <w:pPr>
      <w:spacing w:before="0"/>
      <w:ind w:left="480" w:hanging="240"/>
    </w:pPr>
  </w:style>
  <w:style w:type="paragraph" w:styleId="Index3">
    <w:name w:val="index 3"/>
    <w:basedOn w:val="Standard"/>
    <w:next w:val="Standard"/>
    <w:autoRedefine/>
    <w:uiPriority w:val="99"/>
    <w:unhideWhenUsed/>
    <w:rsid w:val="00391606"/>
    <w:pPr>
      <w:spacing w:before="0"/>
      <w:ind w:left="720" w:hanging="240"/>
    </w:pPr>
  </w:style>
  <w:style w:type="paragraph" w:styleId="Listenfortsetzung">
    <w:name w:val="List Continue"/>
    <w:basedOn w:val="Standard"/>
    <w:uiPriority w:val="99"/>
    <w:unhideWhenUsed/>
    <w:rsid w:val="00391606"/>
    <w:pPr>
      <w:spacing w:after="120"/>
      <w:ind w:left="283"/>
      <w:contextualSpacing/>
    </w:pPr>
  </w:style>
  <w:style w:type="paragraph" w:styleId="Listenfortsetzung2">
    <w:name w:val="List Continue 2"/>
    <w:basedOn w:val="Standard"/>
    <w:uiPriority w:val="99"/>
    <w:unhideWhenUsed/>
    <w:rsid w:val="00391606"/>
    <w:pPr>
      <w:spacing w:after="120"/>
      <w:ind w:left="566"/>
      <w:contextualSpacing/>
    </w:pPr>
  </w:style>
  <w:style w:type="paragraph" w:styleId="Listenfortsetzung3">
    <w:name w:val="List Continue 3"/>
    <w:basedOn w:val="Standard"/>
    <w:uiPriority w:val="99"/>
    <w:unhideWhenUsed/>
    <w:rsid w:val="00391606"/>
    <w:pPr>
      <w:spacing w:after="120"/>
      <w:ind w:left="849"/>
      <w:contextualSpacing/>
    </w:pPr>
  </w:style>
  <w:style w:type="paragraph" w:styleId="Listenfortsetzung4">
    <w:name w:val="List Continue 4"/>
    <w:basedOn w:val="Standard"/>
    <w:uiPriority w:val="99"/>
    <w:unhideWhenUsed/>
    <w:rsid w:val="00391606"/>
    <w:pPr>
      <w:spacing w:after="120"/>
      <w:ind w:left="1132"/>
      <w:contextualSpacing/>
    </w:pPr>
  </w:style>
  <w:style w:type="paragraph" w:styleId="Listennummer">
    <w:name w:val="List Number"/>
    <w:basedOn w:val="Standard"/>
    <w:uiPriority w:val="99"/>
    <w:unhideWhenUsed/>
    <w:rsid w:val="00391606"/>
    <w:pPr>
      <w:numPr>
        <w:numId w:val="15"/>
      </w:numPr>
      <w:contextualSpacing/>
    </w:pPr>
  </w:style>
  <w:style w:type="paragraph" w:styleId="Listennummer2">
    <w:name w:val="List Number 2"/>
    <w:basedOn w:val="Standard"/>
    <w:uiPriority w:val="99"/>
    <w:unhideWhenUsed/>
    <w:rsid w:val="00391606"/>
    <w:pPr>
      <w:numPr>
        <w:numId w:val="16"/>
      </w:numPr>
      <w:contextualSpacing/>
    </w:pPr>
  </w:style>
  <w:style w:type="paragraph" w:styleId="Literaturverzeichnis">
    <w:name w:val="Bibliography"/>
    <w:basedOn w:val="Standard"/>
    <w:next w:val="Standard"/>
    <w:uiPriority w:val="37"/>
    <w:semiHidden/>
    <w:unhideWhenUsed/>
    <w:rsid w:val="00782CA9"/>
    <w:rPr>
      <w:sz w:val="20"/>
    </w:rPr>
  </w:style>
  <w:style w:type="paragraph" w:styleId="Inhaltsverzeichnisberschrift">
    <w:name w:val="TOC Heading"/>
    <w:basedOn w:val="berschrift1"/>
    <w:next w:val="Standard"/>
    <w:uiPriority w:val="39"/>
    <w:unhideWhenUsed/>
    <w:rsid w:val="00C05943"/>
    <w:pPr>
      <w:numPr>
        <w:numId w:val="0"/>
      </w:numPr>
      <w:ind w:left="567" w:hanging="567"/>
      <w:outlineLvl w:val="9"/>
    </w:pPr>
    <w:rPr>
      <w:rFonts w:asciiTheme="minorHAnsi" w:hAnsiTheme="minorHAnsi"/>
      <w:bCs w:val="0"/>
      <w:color w:val="00617A" w:themeColor="text2" w:themeShade="BF"/>
      <w:szCs w:val="32"/>
    </w:rPr>
  </w:style>
  <w:style w:type="paragraph" w:styleId="Untertitel">
    <w:name w:val="Subtitle"/>
    <w:basedOn w:val="Standard"/>
    <w:next w:val="Standard"/>
    <w:link w:val="UntertitelZchn"/>
    <w:uiPriority w:val="11"/>
    <w:rsid w:val="009C44D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C44D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rsid w:val="009C44D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C44D7"/>
    <w:rPr>
      <w:i/>
      <w:iCs/>
      <w:color w:val="404040" w:themeColor="text1" w:themeTint="BF"/>
      <w:sz w:val="24"/>
    </w:rPr>
  </w:style>
  <w:style w:type="character" w:styleId="IntensiveHervorhebung">
    <w:name w:val="Intense Emphasis"/>
    <w:basedOn w:val="Absatz-Standardschriftart"/>
    <w:uiPriority w:val="21"/>
    <w:rsid w:val="009C44D7"/>
    <w:rPr>
      <w:i/>
      <w:iCs/>
      <w:color w:val="94969E" w:themeColor="accent1" w:themeShade="BF"/>
    </w:rPr>
  </w:style>
  <w:style w:type="paragraph" w:styleId="IntensivesZitat">
    <w:name w:val="Intense Quote"/>
    <w:basedOn w:val="Standard"/>
    <w:next w:val="Standard"/>
    <w:link w:val="IntensivesZitatZchn"/>
    <w:uiPriority w:val="30"/>
    <w:rsid w:val="009C44D7"/>
    <w:pPr>
      <w:pBdr>
        <w:top w:val="single" w:sz="4" w:space="10" w:color="94969E" w:themeColor="accent1" w:themeShade="BF"/>
        <w:bottom w:val="single" w:sz="4" w:space="10" w:color="94969E" w:themeColor="accent1" w:themeShade="BF"/>
      </w:pBdr>
      <w:spacing w:before="360" w:after="360"/>
      <w:ind w:left="864" w:right="864"/>
      <w:jc w:val="center"/>
    </w:pPr>
    <w:rPr>
      <w:i/>
      <w:iCs/>
      <w:color w:val="94969E" w:themeColor="accent1" w:themeShade="BF"/>
    </w:rPr>
  </w:style>
  <w:style w:type="character" w:customStyle="1" w:styleId="IntensivesZitatZchn">
    <w:name w:val="Intensives Zitat Zchn"/>
    <w:basedOn w:val="Absatz-Standardschriftart"/>
    <w:link w:val="IntensivesZitat"/>
    <w:uiPriority w:val="30"/>
    <w:rsid w:val="009C44D7"/>
    <w:rPr>
      <w:i/>
      <w:iCs/>
      <w:color w:val="94969E"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2305">
      <w:bodyDiv w:val="1"/>
      <w:marLeft w:val="0"/>
      <w:marRight w:val="0"/>
      <w:marTop w:val="0"/>
      <w:marBottom w:val="0"/>
      <w:divBdr>
        <w:top w:val="none" w:sz="0" w:space="0" w:color="auto"/>
        <w:left w:val="none" w:sz="0" w:space="0" w:color="auto"/>
        <w:bottom w:val="none" w:sz="0" w:space="0" w:color="auto"/>
        <w:right w:val="none" w:sz="0" w:space="0" w:color="auto"/>
      </w:divBdr>
    </w:div>
    <w:div w:id="661352076">
      <w:bodyDiv w:val="1"/>
      <w:marLeft w:val="0"/>
      <w:marRight w:val="0"/>
      <w:marTop w:val="0"/>
      <w:marBottom w:val="0"/>
      <w:divBdr>
        <w:top w:val="none" w:sz="0" w:space="0" w:color="auto"/>
        <w:left w:val="none" w:sz="0" w:space="0" w:color="auto"/>
        <w:bottom w:val="none" w:sz="0" w:space="0" w:color="auto"/>
        <w:right w:val="none" w:sz="0" w:space="0" w:color="auto"/>
      </w:divBdr>
    </w:div>
    <w:div w:id="970939672">
      <w:bodyDiv w:val="1"/>
      <w:marLeft w:val="0"/>
      <w:marRight w:val="0"/>
      <w:marTop w:val="0"/>
      <w:marBottom w:val="0"/>
      <w:divBdr>
        <w:top w:val="none" w:sz="0" w:space="0" w:color="auto"/>
        <w:left w:val="none" w:sz="0" w:space="0" w:color="auto"/>
        <w:bottom w:val="none" w:sz="0" w:space="0" w:color="auto"/>
        <w:right w:val="none" w:sz="0" w:space="0" w:color="auto"/>
      </w:divBdr>
    </w:div>
    <w:div w:id="1134174411">
      <w:bodyDiv w:val="1"/>
      <w:marLeft w:val="0"/>
      <w:marRight w:val="0"/>
      <w:marTop w:val="0"/>
      <w:marBottom w:val="0"/>
      <w:divBdr>
        <w:top w:val="none" w:sz="0" w:space="0" w:color="auto"/>
        <w:left w:val="none" w:sz="0" w:space="0" w:color="auto"/>
        <w:bottom w:val="none" w:sz="0" w:space="0" w:color="auto"/>
        <w:right w:val="none" w:sz="0" w:space="0" w:color="auto"/>
      </w:divBdr>
    </w:div>
    <w:div w:id="1661076258">
      <w:bodyDiv w:val="1"/>
      <w:marLeft w:val="0"/>
      <w:marRight w:val="0"/>
      <w:marTop w:val="0"/>
      <w:marBottom w:val="0"/>
      <w:divBdr>
        <w:top w:val="none" w:sz="0" w:space="0" w:color="auto"/>
        <w:left w:val="none" w:sz="0" w:space="0" w:color="auto"/>
        <w:bottom w:val="none" w:sz="0" w:space="0" w:color="auto"/>
        <w:right w:val="none" w:sz="0" w:space="0" w:color="auto"/>
      </w:divBdr>
    </w:div>
    <w:div w:id="1677229341">
      <w:bodyDiv w:val="1"/>
      <w:marLeft w:val="0"/>
      <w:marRight w:val="0"/>
      <w:marTop w:val="0"/>
      <w:marBottom w:val="0"/>
      <w:divBdr>
        <w:top w:val="none" w:sz="0" w:space="0" w:color="auto"/>
        <w:left w:val="none" w:sz="0" w:space="0" w:color="auto"/>
        <w:bottom w:val="none" w:sz="0" w:space="0" w:color="auto"/>
        <w:right w:val="none" w:sz="0" w:space="0" w:color="auto"/>
      </w:divBdr>
    </w:div>
    <w:div w:id="212422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OeAD Agentur für Bildung und Internationalisierung">
      <a:dk1>
        <a:srgbClr val="000000"/>
      </a:dk1>
      <a:lt1>
        <a:sysClr val="window" lastClr="FFFFFF"/>
      </a:lt1>
      <a:dk2>
        <a:srgbClr val="0083A3"/>
      </a:dk2>
      <a:lt2>
        <a:srgbClr val="EAE7D7"/>
      </a:lt2>
      <a:accent1>
        <a:srgbClr val="CACBCF"/>
      </a:accent1>
      <a:accent2>
        <a:srgbClr val="005E75"/>
      </a:accent2>
      <a:accent3>
        <a:srgbClr val="CC2A2A"/>
      </a:accent3>
      <a:accent4>
        <a:srgbClr val="CACBCF"/>
      </a:accent4>
      <a:accent5>
        <a:srgbClr val="00AFEC"/>
      </a:accent5>
      <a:accent6>
        <a:srgbClr val="DF0054"/>
      </a:accent6>
      <a:hlink>
        <a:srgbClr val="005E75"/>
      </a:hlink>
      <a:folHlink>
        <a:srgbClr val="005E75"/>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62480-6D8C-40DE-BDC2-F93C5E1D7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1084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[Titel des Dokuments]</vt:lpstr>
    </vt:vector>
  </TitlesOfParts>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des Dokuments]</dc:title>
  <dc:subject/>
  <dc:creator>Lichtenschopf, Sarah</dc:creator>
  <cp:keywords/>
  <dc:description/>
  <cp:lastModifiedBy>Lichtenschopf Sarah</cp:lastModifiedBy>
  <cp:revision>4</cp:revision>
  <cp:lastPrinted>2015-03-16T11:58:00Z</cp:lastPrinted>
  <dcterms:created xsi:type="dcterms:W3CDTF">2026-07-31T06:37:00Z</dcterms:created>
  <dcterms:modified xsi:type="dcterms:W3CDTF">2026-07-31T08:22:00Z</dcterms:modified>
</cp:coreProperties>
</file>